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1A1" w:rsidRPr="006721E0" w:rsidRDefault="003501A1" w:rsidP="003501A1">
      <w:pPr>
        <w:jc w:val="center"/>
        <w:rPr>
          <w:b/>
          <w:bCs/>
          <w:sz w:val="28"/>
          <w:szCs w:val="28"/>
        </w:rPr>
      </w:pPr>
      <w:r w:rsidRPr="006721E0">
        <w:rPr>
          <w:b/>
          <w:bCs/>
          <w:sz w:val="28"/>
          <w:szCs w:val="28"/>
        </w:rPr>
        <w:t>Doložka vybraných vplyvov</w:t>
      </w:r>
    </w:p>
    <w:p w:rsidR="003501A1" w:rsidRPr="006721E0" w:rsidRDefault="003501A1" w:rsidP="003501A1">
      <w:pPr>
        <w:pStyle w:val="Odsekzoznamu"/>
        <w:ind w:left="426"/>
        <w:rPr>
          <w:b/>
        </w:rPr>
      </w:pPr>
    </w:p>
    <w:tbl>
      <w:tblPr>
        <w:tblStyle w:val="Mriekatabuky"/>
        <w:tblW w:w="9180" w:type="dxa"/>
        <w:tblLayout w:type="fixed"/>
        <w:tblLook w:val="04A0" w:firstRow="1" w:lastRow="0" w:firstColumn="1" w:lastColumn="0" w:noHBand="0" w:noVBand="1"/>
      </w:tblPr>
      <w:tblGrid>
        <w:gridCol w:w="3812"/>
        <w:gridCol w:w="400"/>
        <w:gridCol w:w="141"/>
        <w:gridCol w:w="564"/>
        <w:gridCol w:w="717"/>
        <w:gridCol w:w="569"/>
        <w:gridCol w:w="1133"/>
        <w:gridCol w:w="284"/>
        <w:gridCol w:w="263"/>
        <w:gridCol w:w="1297"/>
      </w:tblGrid>
      <w:tr w:rsidR="006721E0" w:rsidRPr="006721E0" w:rsidTr="003501A1">
        <w:tc>
          <w:tcPr>
            <w:tcW w:w="9180" w:type="dxa"/>
            <w:gridSpan w:val="10"/>
            <w:tcBorders>
              <w:bottom w:val="single" w:sz="4" w:space="0" w:color="FFFFFF" w:themeColor="background1"/>
            </w:tcBorders>
            <w:shd w:val="clear" w:color="auto" w:fill="E2E2E2"/>
          </w:tcPr>
          <w:p w:rsidR="003501A1" w:rsidRPr="006721E0" w:rsidRDefault="003501A1" w:rsidP="003501A1">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t>Základné údaje</w:t>
            </w:r>
          </w:p>
        </w:tc>
      </w:tr>
      <w:tr w:rsidR="006721E0" w:rsidRPr="006721E0" w:rsidTr="003501A1">
        <w:tc>
          <w:tcPr>
            <w:tcW w:w="9180" w:type="dxa"/>
            <w:gridSpan w:val="10"/>
            <w:tcBorders>
              <w:bottom w:val="single" w:sz="4" w:space="0" w:color="FFFFFF" w:themeColor="background1"/>
            </w:tcBorders>
            <w:shd w:val="clear" w:color="auto" w:fill="E2E2E2"/>
          </w:tcPr>
          <w:p w:rsidR="003501A1" w:rsidRPr="006721E0" w:rsidRDefault="003501A1" w:rsidP="00281AEC">
            <w:pPr>
              <w:pStyle w:val="Odsekzoznamu"/>
              <w:ind w:left="142"/>
              <w:rPr>
                <w:rFonts w:ascii="Times New Roman" w:hAnsi="Times New Roman" w:cs="Times New Roman"/>
                <w:b/>
              </w:rPr>
            </w:pPr>
            <w:r w:rsidRPr="006721E0">
              <w:rPr>
                <w:rFonts w:ascii="Times New Roman" w:hAnsi="Times New Roman" w:cs="Times New Roman"/>
                <w:b/>
              </w:rPr>
              <w:t>Názov materiálu</w:t>
            </w:r>
          </w:p>
        </w:tc>
      </w:tr>
      <w:tr w:rsidR="006721E0" w:rsidRPr="006721E0" w:rsidTr="003501A1">
        <w:tc>
          <w:tcPr>
            <w:tcW w:w="9180" w:type="dxa"/>
            <w:gridSpan w:val="10"/>
            <w:tcBorders>
              <w:top w:val="single" w:sz="4" w:space="0" w:color="FFFFFF" w:themeColor="background1"/>
              <w:bottom w:val="single" w:sz="4" w:space="0" w:color="auto"/>
            </w:tcBorders>
          </w:tcPr>
          <w:p w:rsidR="003501A1" w:rsidRPr="006721E0" w:rsidRDefault="008F2670" w:rsidP="008F2670">
            <w:pPr>
              <w:rPr>
                <w:sz w:val="22"/>
                <w:szCs w:val="22"/>
              </w:rPr>
            </w:pPr>
            <w:r w:rsidRPr="008F2670">
              <w:rPr>
                <w:sz w:val="22"/>
                <w:szCs w:val="22"/>
              </w:rPr>
              <w:t xml:space="preserve">Návrh Akčného plánu rozvoja okresu Bardejov a návrh na uvoľnenie finančných </w:t>
            </w:r>
            <w:r>
              <w:rPr>
                <w:sz w:val="22"/>
                <w:szCs w:val="22"/>
              </w:rPr>
              <w:t>p</w:t>
            </w:r>
            <w:r w:rsidRPr="008F2670">
              <w:rPr>
                <w:sz w:val="22"/>
                <w:szCs w:val="22"/>
              </w:rPr>
              <w:t>rostriedkov  zo zdrojov kapitoly Všeobecná pokladničná správa</w:t>
            </w:r>
          </w:p>
        </w:tc>
      </w:tr>
      <w:tr w:rsidR="006721E0" w:rsidRPr="006721E0" w:rsidTr="003501A1">
        <w:tc>
          <w:tcPr>
            <w:tcW w:w="9180" w:type="dxa"/>
            <w:gridSpan w:val="10"/>
            <w:tcBorders>
              <w:top w:val="single" w:sz="4" w:space="0" w:color="auto"/>
              <w:left w:val="single" w:sz="4" w:space="0" w:color="auto"/>
              <w:bottom w:val="single" w:sz="4" w:space="0" w:color="FFFFFF" w:themeColor="background1"/>
            </w:tcBorders>
            <w:shd w:val="clear" w:color="auto" w:fill="E2E2E2"/>
          </w:tcPr>
          <w:p w:rsidR="003501A1" w:rsidRPr="006721E0" w:rsidRDefault="003501A1" w:rsidP="00281AEC">
            <w:pPr>
              <w:pStyle w:val="Odsekzoznamu"/>
              <w:ind w:left="142"/>
              <w:rPr>
                <w:rFonts w:ascii="Times New Roman" w:hAnsi="Times New Roman" w:cs="Times New Roman"/>
                <w:b/>
              </w:rPr>
            </w:pPr>
            <w:r w:rsidRPr="006721E0">
              <w:rPr>
                <w:rFonts w:ascii="Times New Roman" w:hAnsi="Times New Roman" w:cs="Times New Roman"/>
                <w:b/>
              </w:rPr>
              <w:t>Predkladateľ (a spolupredkladateľ)</w:t>
            </w:r>
          </w:p>
        </w:tc>
      </w:tr>
      <w:tr w:rsidR="006721E0" w:rsidRPr="006721E0" w:rsidTr="003501A1">
        <w:tc>
          <w:tcPr>
            <w:tcW w:w="9180" w:type="dxa"/>
            <w:gridSpan w:val="10"/>
            <w:tcBorders>
              <w:top w:val="single" w:sz="4" w:space="0" w:color="FFFFFF" w:themeColor="background1"/>
              <w:left w:val="single" w:sz="4" w:space="0" w:color="auto"/>
              <w:bottom w:val="single" w:sz="4" w:space="0" w:color="auto"/>
            </w:tcBorders>
            <w:shd w:val="clear" w:color="auto" w:fill="FFFFFF" w:themeFill="background1"/>
          </w:tcPr>
          <w:p w:rsidR="003501A1" w:rsidRPr="006721E0" w:rsidRDefault="00EE082E" w:rsidP="005E50C4">
            <w:pPr>
              <w:jc w:val="both"/>
              <w:rPr>
                <w:sz w:val="22"/>
                <w:szCs w:val="22"/>
              </w:rPr>
            </w:pPr>
            <w:r w:rsidRPr="006721E0">
              <w:rPr>
                <w:sz w:val="22"/>
                <w:szCs w:val="22"/>
              </w:rPr>
              <w:t>Úrad vlády Slovenskej republiky</w:t>
            </w:r>
          </w:p>
        </w:tc>
      </w:tr>
      <w:tr w:rsidR="006721E0" w:rsidRPr="006721E0" w:rsidTr="004F6F1F">
        <w:tc>
          <w:tcPr>
            <w:tcW w:w="4212" w:type="dxa"/>
            <w:gridSpan w:val="2"/>
            <w:vMerge w:val="restart"/>
            <w:tcBorders>
              <w:top w:val="single" w:sz="4" w:space="0" w:color="auto"/>
              <w:left w:val="single" w:sz="4" w:space="0" w:color="auto"/>
              <w:bottom w:val="single" w:sz="4" w:space="0" w:color="FFFFFF" w:themeColor="background1"/>
            </w:tcBorders>
            <w:shd w:val="clear" w:color="auto" w:fill="E2E2E2"/>
            <w:vAlign w:val="center"/>
          </w:tcPr>
          <w:p w:rsidR="003501A1" w:rsidRPr="006721E0" w:rsidRDefault="003501A1" w:rsidP="00281AEC">
            <w:pPr>
              <w:pStyle w:val="Odsekzoznamu"/>
              <w:ind w:left="142"/>
              <w:rPr>
                <w:rFonts w:ascii="Times New Roman" w:hAnsi="Times New Roman" w:cs="Times New Roman"/>
                <w:b/>
              </w:rPr>
            </w:pPr>
            <w:r w:rsidRPr="006721E0">
              <w:rPr>
                <w:rFonts w:ascii="Times New Roman" w:hAnsi="Times New Roman" w:cs="Times New Roman"/>
                <w:b/>
              </w:rPr>
              <w:t>Charakter predkladaného materiálu</w:t>
            </w:r>
          </w:p>
        </w:tc>
        <w:sdt>
          <w:sdtPr>
            <w:id w:val="-69890771"/>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hemeFill="background1"/>
              </w:tcPr>
              <w:p w:rsidR="003501A1" w:rsidRPr="006721E0" w:rsidRDefault="00A21DC9" w:rsidP="00281AEC">
                <w:pPr>
                  <w:jc w:val="center"/>
                </w:pPr>
                <w:r w:rsidRPr="006721E0">
                  <w:rPr>
                    <w:rFonts w:ascii="MS Gothic" w:eastAsia="MS Gothic" w:hAnsi="MS Gothic" w:hint="eastAsia"/>
                  </w:rPr>
                  <w:t>☒</w:t>
                </w:r>
              </w:p>
            </w:tc>
          </w:sdtContent>
        </w:sdt>
        <w:tc>
          <w:tcPr>
            <w:tcW w:w="4263" w:type="dxa"/>
            <w:gridSpan w:val="6"/>
            <w:tcBorders>
              <w:top w:val="single" w:sz="4" w:space="0" w:color="auto"/>
              <w:left w:val="nil"/>
              <w:bottom w:val="single" w:sz="4" w:space="0" w:color="auto"/>
              <w:right w:val="single" w:sz="4" w:space="0" w:color="auto"/>
            </w:tcBorders>
            <w:shd w:val="clear" w:color="auto" w:fill="FFFFFF" w:themeFill="background1"/>
          </w:tcPr>
          <w:p w:rsidR="003501A1" w:rsidRPr="006721E0" w:rsidRDefault="003501A1" w:rsidP="00281AEC">
            <w:r w:rsidRPr="006721E0">
              <w:t>Materiál nelegislatívnej povahy</w:t>
            </w:r>
          </w:p>
        </w:tc>
      </w:tr>
      <w:tr w:rsidR="006721E0" w:rsidRPr="006721E0" w:rsidTr="004F6F1F">
        <w:tc>
          <w:tcPr>
            <w:tcW w:w="4212" w:type="dxa"/>
            <w:gridSpan w:val="2"/>
            <w:vMerge/>
            <w:tcBorders>
              <w:top w:val="nil"/>
              <w:left w:val="single" w:sz="4" w:space="0" w:color="auto"/>
              <w:bottom w:val="single" w:sz="4" w:space="0" w:color="FFFFFF" w:themeColor="background1"/>
            </w:tcBorders>
            <w:shd w:val="clear" w:color="auto" w:fill="E2E2E2"/>
          </w:tcPr>
          <w:p w:rsidR="003501A1" w:rsidRPr="006721E0" w:rsidRDefault="003501A1" w:rsidP="00281AEC"/>
        </w:tc>
        <w:sdt>
          <w:sdtPr>
            <w:id w:val="-145588339"/>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hemeFill="background1"/>
              </w:tcPr>
              <w:p w:rsidR="003501A1" w:rsidRPr="006721E0" w:rsidRDefault="003501A1" w:rsidP="00281AEC">
                <w:pPr>
                  <w:jc w:val="center"/>
                </w:pPr>
                <w:r w:rsidRPr="006721E0">
                  <w:rPr>
                    <w:rFonts w:ascii="MS Mincho" w:eastAsia="MS Mincho" w:hAnsi="MS Mincho" w:cs="MS Mincho" w:hint="eastAsia"/>
                  </w:rPr>
                  <w:t>☐</w:t>
                </w:r>
              </w:p>
            </w:tc>
          </w:sdtContent>
        </w:sdt>
        <w:tc>
          <w:tcPr>
            <w:tcW w:w="4263" w:type="dxa"/>
            <w:gridSpan w:val="6"/>
            <w:tcBorders>
              <w:top w:val="single" w:sz="4" w:space="0" w:color="auto"/>
              <w:left w:val="nil"/>
              <w:bottom w:val="single" w:sz="4" w:space="0" w:color="auto"/>
            </w:tcBorders>
            <w:shd w:val="clear" w:color="auto" w:fill="FFFFFF" w:themeFill="background1"/>
          </w:tcPr>
          <w:p w:rsidR="003501A1" w:rsidRPr="006721E0" w:rsidRDefault="003501A1" w:rsidP="00281AEC">
            <w:pPr>
              <w:ind w:left="175" w:hanging="175"/>
            </w:pPr>
            <w:r w:rsidRPr="006721E0">
              <w:t>Materiál legislatívnej povahy</w:t>
            </w:r>
          </w:p>
        </w:tc>
      </w:tr>
      <w:tr w:rsidR="006721E0" w:rsidRPr="006721E0" w:rsidTr="004F6F1F">
        <w:tc>
          <w:tcPr>
            <w:tcW w:w="4212" w:type="dxa"/>
            <w:gridSpan w:val="2"/>
            <w:vMerge/>
            <w:tcBorders>
              <w:top w:val="nil"/>
              <w:left w:val="single" w:sz="4" w:space="0" w:color="auto"/>
              <w:bottom w:val="single" w:sz="4" w:space="0" w:color="auto"/>
            </w:tcBorders>
            <w:shd w:val="clear" w:color="auto" w:fill="E2E2E2"/>
          </w:tcPr>
          <w:p w:rsidR="003501A1" w:rsidRPr="006721E0" w:rsidRDefault="003501A1" w:rsidP="00281AEC"/>
        </w:tc>
        <w:sdt>
          <w:sdtPr>
            <w:id w:val="-1883475976"/>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hemeFill="background1"/>
              </w:tcPr>
              <w:p w:rsidR="003501A1" w:rsidRPr="006721E0" w:rsidRDefault="003501A1" w:rsidP="00281AEC">
                <w:pPr>
                  <w:jc w:val="center"/>
                </w:pPr>
                <w:r w:rsidRPr="006721E0">
                  <w:rPr>
                    <w:rFonts w:ascii="MS Mincho" w:eastAsia="MS Mincho" w:hAnsi="MS Mincho" w:cs="MS Mincho" w:hint="eastAsia"/>
                  </w:rPr>
                  <w:t>☐</w:t>
                </w:r>
              </w:p>
            </w:tc>
          </w:sdtContent>
        </w:sdt>
        <w:tc>
          <w:tcPr>
            <w:tcW w:w="4263" w:type="dxa"/>
            <w:gridSpan w:val="6"/>
            <w:tcBorders>
              <w:top w:val="single" w:sz="4" w:space="0" w:color="auto"/>
              <w:left w:val="nil"/>
              <w:bottom w:val="single" w:sz="4" w:space="0" w:color="auto"/>
            </w:tcBorders>
            <w:shd w:val="clear" w:color="auto" w:fill="FFFFFF" w:themeFill="background1"/>
          </w:tcPr>
          <w:p w:rsidR="003501A1" w:rsidRPr="006721E0" w:rsidRDefault="003501A1" w:rsidP="00281AEC">
            <w:r w:rsidRPr="006721E0">
              <w:t>Transpozícia práva EÚ</w:t>
            </w:r>
          </w:p>
        </w:tc>
      </w:tr>
      <w:tr w:rsidR="006721E0" w:rsidRPr="006721E0" w:rsidTr="003501A1">
        <w:tc>
          <w:tcPr>
            <w:tcW w:w="9180" w:type="dxa"/>
            <w:gridSpan w:val="10"/>
            <w:tcBorders>
              <w:top w:val="single" w:sz="4" w:space="0" w:color="auto"/>
              <w:left w:val="single" w:sz="4" w:space="0" w:color="auto"/>
              <w:bottom w:val="single" w:sz="4" w:space="0" w:color="FFFFFF" w:themeColor="background1"/>
            </w:tcBorders>
            <w:shd w:val="clear" w:color="auto" w:fill="FFFFFF" w:themeFill="background1"/>
          </w:tcPr>
          <w:p w:rsidR="003501A1" w:rsidRPr="006721E0" w:rsidRDefault="003501A1" w:rsidP="00281AEC">
            <w:pPr>
              <w:rPr>
                <w:i/>
              </w:rPr>
            </w:pPr>
            <w:r w:rsidRPr="006721E0">
              <w:rPr>
                <w:i/>
              </w:rPr>
              <w:t>V prípade transpozície uveďte zoznam transponovaných predpisov:</w:t>
            </w:r>
          </w:p>
          <w:p w:rsidR="003501A1" w:rsidRPr="006721E0" w:rsidRDefault="003501A1" w:rsidP="00281AEC"/>
          <w:p w:rsidR="003501A1" w:rsidRPr="006721E0" w:rsidRDefault="003501A1" w:rsidP="00281AEC"/>
        </w:tc>
      </w:tr>
      <w:tr w:rsidR="006721E0" w:rsidRPr="006721E0" w:rsidTr="004F6F1F">
        <w:tc>
          <w:tcPr>
            <w:tcW w:w="5634" w:type="dxa"/>
            <w:gridSpan w:val="5"/>
            <w:tcBorders>
              <w:top w:val="single" w:sz="4" w:space="0" w:color="000000" w:themeColor="text1"/>
              <w:left w:val="single" w:sz="4" w:space="0" w:color="auto"/>
              <w:bottom w:val="single" w:sz="4" w:space="0" w:color="FFFFFF" w:themeColor="background1"/>
              <w:right w:val="single" w:sz="4" w:space="0" w:color="auto"/>
            </w:tcBorders>
            <w:shd w:val="clear" w:color="auto" w:fill="E2E2E2"/>
          </w:tcPr>
          <w:p w:rsidR="005E50C4" w:rsidRPr="006721E0" w:rsidRDefault="005E50C4" w:rsidP="00281AEC">
            <w:pPr>
              <w:pStyle w:val="Odsekzoznamu"/>
              <w:ind w:left="142"/>
              <w:rPr>
                <w:rFonts w:ascii="Times New Roman" w:hAnsi="Times New Roman" w:cs="Times New Roman"/>
                <w:b/>
              </w:rPr>
            </w:pPr>
            <w:r w:rsidRPr="006721E0">
              <w:rPr>
                <w:rFonts w:ascii="Times New Roman" w:hAnsi="Times New Roman" w:cs="Times New Roman"/>
                <w:b/>
              </w:rPr>
              <w:t>Termín začiatku a ukončenia PPK</w:t>
            </w:r>
          </w:p>
        </w:tc>
        <w:tc>
          <w:tcPr>
            <w:tcW w:w="3546" w:type="dxa"/>
            <w:gridSpan w:val="5"/>
            <w:tcBorders>
              <w:top w:val="single" w:sz="4" w:space="0" w:color="000000" w:themeColor="text1"/>
              <w:left w:val="single" w:sz="4" w:space="0" w:color="auto"/>
              <w:bottom w:val="single" w:sz="4" w:space="0" w:color="auto"/>
              <w:right w:val="single" w:sz="4" w:space="0" w:color="auto"/>
            </w:tcBorders>
          </w:tcPr>
          <w:p w:rsidR="005E50C4" w:rsidRPr="006721E0" w:rsidRDefault="00EE082E" w:rsidP="00281AEC">
            <w:pPr>
              <w:rPr>
                <w:sz w:val="22"/>
                <w:szCs w:val="22"/>
              </w:rPr>
            </w:pPr>
            <w:r w:rsidRPr="006721E0">
              <w:rPr>
                <w:sz w:val="22"/>
                <w:szCs w:val="22"/>
              </w:rPr>
              <w:t>j</w:t>
            </w:r>
            <w:r w:rsidR="00A77113" w:rsidRPr="006721E0">
              <w:rPr>
                <w:sz w:val="22"/>
                <w:szCs w:val="22"/>
              </w:rPr>
              <w:t>ún</w:t>
            </w:r>
            <w:r w:rsidRPr="006721E0">
              <w:rPr>
                <w:sz w:val="22"/>
                <w:szCs w:val="22"/>
              </w:rPr>
              <w:t xml:space="preserve"> 2018</w:t>
            </w:r>
          </w:p>
        </w:tc>
      </w:tr>
      <w:tr w:rsidR="006721E0" w:rsidRPr="006721E0" w:rsidTr="004F6F1F">
        <w:tc>
          <w:tcPr>
            <w:tcW w:w="5634" w:type="dxa"/>
            <w:gridSpan w:val="5"/>
            <w:tcBorders>
              <w:top w:val="single" w:sz="4" w:space="0" w:color="auto"/>
              <w:left w:val="single" w:sz="4" w:space="0" w:color="auto"/>
              <w:bottom w:val="single" w:sz="4" w:space="0" w:color="FFFFFF" w:themeColor="background1"/>
              <w:right w:val="single" w:sz="4" w:space="0" w:color="auto"/>
            </w:tcBorders>
            <w:shd w:val="clear" w:color="auto" w:fill="E2E2E2"/>
          </w:tcPr>
          <w:p w:rsidR="005E50C4" w:rsidRPr="006721E0" w:rsidRDefault="005E50C4" w:rsidP="00281AEC">
            <w:pPr>
              <w:pStyle w:val="Odsekzoznamu"/>
              <w:ind w:left="142"/>
              <w:rPr>
                <w:rFonts w:ascii="Times New Roman" w:hAnsi="Times New Roman" w:cs="Times New Roman"/>
                <w:b/>
              </w:rPr>
            </w:pPr>
            <w:r w:rsidRPr="006721E0">
              <w:rPr>
                <w:rFonts w:ascii="Times New Roman" w:hAnsi="Times New Roman" w:cs="Times New Roman"/>
                <w:b/>
              </w:rPr>
              <w:t>Predpokladaný termín predloženia na MPK*</w:t>
            </w:r>
          </w:p>
        </w:tc>
        <w:tc>
          <w:tcPr>
            <w:tcW w:w="3546" w:type="dxa"/>
            <w:gridSpan w:val="5"/>
            <w:tcBorders>
              <w:top w:val="single" w:sz="4" w:space="0" w:color="auto"/>
              <w:left w:val="single" w:sz="4" w:space="0" w:color="auto"/>
              <w:bottom w:val="single" w:sz="4" w:space="0" w:color="auto"/>
              <w:right w:val="single" w:sz="4" w:space="0" w:color="auto"/>
            </w:tcBorders>
          </w:tcPr>
          <w:p w:rsidR="005E50C4" w:rsidRPr="006721E0" w:rsidRDefault="00A77113" w:rsidP="006355B9">
            <w:pPr>
              <w:rPr>
                <w:sz w:val="22"/>
                <w:szCs w:val="22"/>
              </w:rPr>
            </w:pPr>
            <w:r w:rsidRPr="006721E0">
              <w:rPr>
                <w:sz w:val="22"/>
                <w:szCs w:val="22"/>
              </w:rPr>
              <w:t>jún</w:t>
            </w:r>
            <w:r w:rsidR="00EE082E" w:rsidRPr="006721E0">
              <w:rPr>
                <w:sz w:val="22"/>
                <w:szCs w:val="22"/>
              </w:rPr>
              <w:t xml:space="preserve"> 2018</w:t>
            </w:r>
          </w:p>
        </w:tc>
      </w:tr>
      <w:tr w:rsidR="006721E0" w:rsidRPr="006721E0" w:rsidTr="004F6F1F">
        <w:tc>
          <w:tcPr>
            <w:tcW w:w="5634" w:type="dxa"/>
            <w:gridSpan w:val="5"/>
            <w:tcBorders>
              <w:top w:val="single" w:sz="4" w:space="0" w:color="auto"/>
              <w:left w:val="single" w:sz="4" w:space="0" w:color="auto"/>
              <w:bottom w:val="single" w:sz="4" w:space="0" w:color="FFFFFF" w:themeColor="background1"/>
              <w:right w:val="single" w:sz="4" w:space="0" w:color="auto"/>
            </w:tcBorders>
            <w:shd w:val="clear" w:color="auto" w:fill="E2E2E2"/>
          </w:tcPr>
          <w:p w:rsidR="005E50C4" w:rsidRPr="006721E0" w:rsidRDefault="005E50C4" w:rsidP="00281AEC">
            <w:pPr>
              <w:pStyle w:val="Odsekzoznamu"/>
              <w:ind w:left="142"/>
              <w:rPr>
                <w:rFonts w:ascii="Times New Roman" w:hAnsi="Times New Roman" w:cs="Times New Roman"/>
                <w:b/>
              </w:rPr>
            </w:pPr>
            <w:r w:rsidRPr="006721E0">
              <w:rPr>
                <w:rFonts w:ascii="Times New Roman" w:hAnsi="Times New Roman" w:cs="Times New Roman"/>
                <w:b/>
              </w:rPr>
              <w:t>Predpokladaný termín predloženia na Rokovanie vlády SR*</w:t>
            </w:r>
          </w:p>
        </w:tc>
        <w:tc>
          <w:tcPr>
            <w:tcW w:w="3546" w:type="dxa"/>
            <w:gridSpan w:val="5"/>
            <w:tcBorders>
              <w:top w:val="single" w:sz="4" w:space="0" w:color="auto"/>
              <w:left w:val="single" w:sz="4" w:space="0" w:color="auto"/>
              <w:bottom w:val="single" w:sz="4" w:space="0" w:color="auto"/>
              <w:right w:val="single" w:sz="4" w:space="0" w:color="auto"/>
            </w:tcBorders>
          </w:tcPr>
          <w:p w:rsidR="005E50C4" w:rsidRPr="006721E0" w:rsidRDefault="00A77113" w:rsidP="00281AEC">
            <w:pPr>
              <w:rPr>
                <w:sz w:val="22"/>
                <w:szCs w:val="22"/>
              </w:rPr>
            </w:pPr>
            <w:r w:rsidRPr="006721E0">
              <w:rPr>
                <w:sz w:val="22"/>
                <w:szCs w:val="22"/>
              </w:rPr>
              <w:t>júl</w:t>
            </w:r>
            <w:r w:rsidR="00EE082E" w:rsidRPr="006721E0">
              <w:rPr>
                <w:sz w:val="22"/>
                <w:szCs w:val="22"/>
              </w:rPr>
              <w:t xml:space="preserve"> 2018</w:t>
            </w:r>
          </w:p>
        </w:tc>
      </w:tr>
      <w:tr w:rsidR="006721E0" w:rsidRPr="006721E0" w:rsidTr="003501A1">
        <w:tc>
          <w:tcPr>
            <w:tcW w:w="9180" w:type="dxa"/>
            <w:gridSpan w:val="10"/>
            <w:tcBorders>
              <w:top w:val="single" w:sz="4" w:space="0" w:color="auto"/>
              <w:left w:val="nil"/>
              <w:bottom w:val="single" w:sz="4" w:space="0" w:color="auto"/>
              <w:right w:val="nil"/>
            </w:tcBorders>
            <w:shd w:val="clear" w:color="auto" w:fill="FFFFFF" w:themeFill="background1"/>
          </w:tcPr>
          <w:p w:rsidR="005E50C4" w:rsidRPr="006721E0" w:rsidRDefault="005E50C4" w:rsidP="00281AEC"/>
        </w:tc>
      </w:tr>
      <w:tr w:rsidR="006721E0" w:rsidRPr="006721E0" w:rsidTr="003501A1">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tcPr>
          <w:p w:rsidR="005E50C4" w:rsidRPr="006721E0" w:rsidRDefault="005E50C4" w:rsidP="003501A1">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t>Definovanie problému</w:t>
            </w:r>
          </w:p>
        </w:tc>
      </w:tr>
      <w:tr w:rsidR="006721E0" w:rsidRPr="006721E0" w:rsidTr="00D13B6F">
        <w:trPr>
          <w:trHeight w:val="718"/>
        </w:trPr>
        <w:tc>
          <w:tcPr>
            <w:tcW w:w="9180" w:type="dxa"/>
            <w:gridSpan w:val="10"/>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5E50C4" w:rsidRPr="006721E0" w:rsidRDefault="005E50C4" w:rsidP="00281AEC">
            <w:pPr>
              <w:rPr>
                <w:i/>
              </w:rPr>
            </w:pPr>
            <w:r w:rsidRPr="006721E0">
              <w:rPr>
                <w:i/>
              </w:rPr>
              <w:t>Uveďte základné problémy, na ktoré navrhovaná regulácia reaguje.</w:t>
            </w:r>
          </w:p>
          <w:p w:rsidR="005E50C4" w:rsidRPr="006721E0" w:rsidRDefault="005E50C4" w:rsidP="00281AEC">
            <w:pPr>
              <w:rPr>
                <w:i/>
              </w:rPr>
            </w:pPr>
          </w:p>
          <w:p w:rsidR="005E50C4" w:rsidRPr="006721E0" w:rsidRDefault="005E50C4" w:rsidP="004100A8">
            <w:pPr>
              <w:jc w:val="both"/>
              <w:rPr>
                <w:b/>
                <w:sz w:val="22"/>
                <w:szCs w:val="22"/>
              </w:rPr>
            </w:pPr>
            <w:r w:rsidRPr="006721E0">
              <w:rPr>
                <w:sz w:val="22"/>
                <w:szCs w:val="22"/>
              </w:rPr>
              <w:t xml:space="preserve">Návrh Akčného plánu rozvoja okresu </w:t>
            </w:r>
            <w:r w:rsidR="00A77113" w:rsidRPr="006721E0">
              <w:rPr>
                <w:sz w:val="22"/>
                <w:szCs w:val="22"/>
              </w:rPr>
              <w:t>Bardejov</w:t>
            </w:r>
            <w:r w:rsidRPr="006721E0">
              <w:rPr>
                <w:sz w:val="22"/>
                <w:szCs w:val="22"/>
              </w:rPr>
              <w:t xml:space="preserve"> (ďalej len „Akčný plán“) obsahuje analýzu nepriaznivého hospodárskeho, sociálneho a environmentálneho stavu okresu, zhodnotenie jeho rozvojového potenciálu, návrh opatrení a úloh na zabezpečenie realizácie a plnenia akčného plánu, časový harmonogram, financovanie, monitorovanie a hodnotenie dosiahnutého pokroku. Akčný plán zároveň integruje už existujúce rezortné programy, prierezové programy a navrhuje odstraňovanie prekážok pre ich využívanie. Akčný plán obsahuje odporúčania pre monitorovacie výbory pre programy </w:t>
            </w:r>
            <w:r w:rsidR="004100A8">
              <w:rPr>
                <w:sz w:val="22"/>
                <w:szCs w:val="22"/>
              </w:rPr>
              <w:t>spolu</w:t>
            </w:r>
            <w:r w:rsidRPr="006721E0">
              <w:rPr>
                <w:sz w:val="22"/>
                <w:szCs w:val="22"/>
              </w:rPr>
              <w:t>financované z Európskych štrukturálnych a investičných fondov vo vzťahu k poskytovaniu pomoci pre najmenej rozvinuté okresy. Predpokladaná výška verejných financií na zabezpečenie opatrení Akčnéh</w:t>
            </w:r>
            <w:r w:rsidR="00EE082E" w:rsidRPr="006721E0">
              <w:rPr>
                <w:sz w:val="22"/>
                <w:szCs w:val="22"/>
              </w:rPr>
              <w:t xml:space="preserve">o plánu predstavuje čiastku cca </w:t>
            </w:r>
            <w:r w:rsidR="00F8510C" w:rsidRPr="006721E0">
              <w:rPr>
                <w:sz w:val="22"/>
                <w:szCs w:val="22"/>
              </w:rPr>
              <w:t>94 </w:t>
            </w:r>
            <w:r w:rsidRPr="006721E0">
              <w:rPr>
                <w:sz w:val="22"/>
                <w:szCs w:val="22"/>
              </w:rPr>
              <w:t>mil. EUR.</w:t>
            </w:r>
          </w:p>
        </w:tc>
      </w:tr>
      <w:tr w:rsidR="006721E0" w:rsidRPr="006721E0" w:rsidTr="003501A1">
        <w:tc>
          <w:tcPr>
            <w:tcW w:w="9180" w:type="dxa"/>
            <w:gridSpan w:val="10"/>
            <w:tcBorders>
              <w:top w:val="single" w:sz="4" w:space="0" w:color="auto"/>
              <w:left w:val="single" w:sz="4" w:space="0" w:color="auto"/>
              <w:bottom w:val="nil"/>
              <w:right w:val="single" w:sz="4" w:space="0" w:color="auto"/>
            </w:tcBorders>
            <w:shd w:val="clear" w:color="auto" w:fill="E2E2E2"/>
          </w:tcPr>
          <w:p w:rsidR="005E50C4" w:rsidRPr="006721E0" w:rsidRDefault="005E50C4" w:rsidP="003501A1">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t>Ciele a výsledný stav</w:t>
            </w:r>
          </w:p>
        </w:tc>
      </w:tr>
      <w:tr w:rsidR="006721E0" w:rsidRPr="006721E0" w:rsidTr="00D13B6F">
        <w:trPr>
          <w:trHeight w:val="741"/>
        </w:trPr>
        <w:tc>
          <w:tcPr>
            <w:tcW w:w="9180" w:type="dxa"/>
            <w:gridSpan w:val="10"/>
            <w:tcBorders>
              <w:top w:val="nil"/>
              <w:left w:val="single" w:sz="4" w:space="0" w:color="auto"/>
              <w:bottom w:val="single" w:sz="4" w:space="0" w:color="auto"/>
              <w:right w:val="single" w:sz="4" w:space="0" w:color="auto"/>
            </w:tcBorders>
            <w:shd w:val="clear" w:color="auto" w:fill="FFFFFF" w:themeFill="background1"/>
          </w:tcPr>
          <w:p w:rsidR="005E50C4" w:rsidRPr="006721E0" w:rsidRDefault="005E50C4" w:rsidP="00281AEC">
            <w:pPr>
              <w:rPr>
                <w:i/>
              </w:rPr>
            </w:pPr>
            <w:r w:rsidRPr="006721E0">
              <w:rPr>
                <w:i/>
              </w:rPr>
              <w:t>Uveďte hlavné ciele navrhovaného predpisu (aký výsledný stav chcete reguláciou dosiahnuť).</w:t>
            </w:r>
          </w:p>
          <w:p w:rsidR="005E50C4" w:rsidRPr="006721E0" w:rsidRDefault="005E50C4" w:rsidP="00281AEC">
            <w:pPr>
              <w:rPr>
                <w:i/>
              </w:rPr>
            </w:pPr>
          </w:p>
          <w:p w:rsidR="005E50C4" w:rsidRPr="006721E0" w:rsidRDefault="005E50C4" w:rsidP="008F2670">
            <w:pPr>
              <w:jc w:val="both"/>
              <w:rPr>
                <w:sz w:val="22"/>
                <w:szCs w:val="22"/>
              </w:rPr>
            </w:pPr>
            <w:r w:rsidRPr="006721E0">
              <w:rPr>
                <w:sz w:val="22"/>
                <w:szCs w:val="22"/>
              </w:rPr>
              <w:t xml:space="preserve">Cieľom materiálu je poskytovať podporu na zabezpečenie rozvoja okresu </w:t>
            </w:r>
            <w:r w:rsidR="00A77113" w:rsidRPr="006721E0">
              <w:rPr>
                <w:sz w:val="22"/>
                <w:szCs w:val="22"/>
              </w:rPr>
              <w:t>Bardejov</w:t>
            </w:r>
            <w:r w:rsidRPr="006721E0">
              <w:rPr>
                <w:sz w:val="22"/>
                <w:szCs w:val="22"/>
              </w:rPr>
              <w:t>, najmä so zameraním sa na vytvorenie</w:t>
            </w:r>
            <w:r w:rsidR="00E119A1" w:rsidRPr="006721E0">
              <w:rPr>
                <w:sz w:val="22"/>
                <w:szCs w:val="22"/>
              </w:rPr>
              <w:t xml:space="preserve"> a udržanie</w:t>
            </w:r>
            <w:r w:rsidRPr="006721E0">
              <w:rPr>
                <w:sz w:val="22"/>
                <w:szCs w:val="22"/>
              </w:rPr>
              <w:t xml:space="preserve"> nových pracovných miest. Akčný plán je zameraný na odstraňovanie zaostávania okresu </w:t>
            </w:r>
            <w:r w:rsidR="00A77113" w:rsidRPr="006721E0">
              <w:rPr>
                <w:sz w:val="22"/>
                <w:szCs w:val="22"/>
              </w:rPr>
              <w:t>Bardejov</w:t>
            </w:r>
            <w:r w:rsidRPr="006721E0">
              <w:rPr>
                <w:sz w:val="22"/>
                <w:szCs w:val="22"/>
              </w:rPr>
              <w:t>, ktorý vychádza zo zákona č. 336/2015 Z. z. o podpore najmenej rozvinutých okresov a o zmene a doplnení niektorých zákonov</w:t>
            </w:r>
            <w:r w:rsidR="00EE082E" w:rsidRPr="006721E0">
              <w:rPr>
                <w:sz w:val="22"/>
                <w:szCs w:val="22"/>
              </w:rPr>
              <w:t xml:space="preserve"> v znení neskorších predpisov</w:t>
            </w:r>
            <w:r w:rsidRPr="006721E0">
              <w:rPr>
                <w:sz w:val="22"/>
                <w:szCs w:val="22"/>
              </w:rPr>
              <w:t>, ďalších dokumentov a odporúčaní Ra</w:t>
            </w:r>
            <w:r w:rsidR="008F2670">
              <w:rPr>
                <w:sz w:val="22"/>
                <w:szCs w:val="22"/>
              </w:rPr>
              <w:t>dy pre rozvoj najmenej rozvinutých okresov</w:t>
            </w:r>
            <w:r w:rsidR="00EE082E" w:rsidRPr="006721E0">
              <w:rPr>
                <w:sz w:val="22"/>
                <w:szCs w:val="22"/>
              </w:rPr>
              <w:t>.</w:t>
            </w:r>
            <w:r w:rsidR="00984B65" w:rsidRPr="006721E0">
              <w:rPr>
                <w:sz w:val="22"/>
                <w:szCs w:val="22"/>
              </w:rPr>
              <w:t xml:space="preserve"> </w:t>
            </w:r>
          </w:p>
        </w:tc>
      </w:tr>
      <w:tr w:rsidR="006721E0" w:rsidRPr="006721E0" w:rsidTr="003501A1">
        <w:tc>
          <w:tcPr>
            <w:tcW w:w="9180" w:type="dxa"/>
            <w:gridSpan w:val="10"/>
            <w:tcBorders>
              <w:top w:val="single" w:sz="4" w:space="0" w:color="auto"/>
              <w:left w:val="single" w:sz="4" w:space="0" w:color="auto"/>
              <w:bottom w:val="nil"/>
              <w:right w:val="single" w:sz="4" w:space="0" w:color="auto"/>
            </w:tcBorders>
            <w:shd w:val="clear" w:color="auto" w:fill="E2E2E2"/>
          </w:tcPr>
          <w:p w:rsidR="005E50C4" w:rsidRPr="006721E0" w:rsidRDefault="005E50C4" w:rsidP="003501A1">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t>Dotknuté subjekty</w:t>
            </w:r>
          </w:p>
        </w:tc>
      </w:tr>
      <w:tr w:rsidR="006721E0" w:rsidRPr="006721E0" w:rsidTr="003501A1">
        <w:tc>
          <w:tcPr>
            <w:tcW w:w="9180" w:type="dxa"/>
            <w:gridSpan w:val="10"/>
            <w:tcBorders>
              <w:top w:val="nil"/>
              <w:left w:val="single" w:sz="4" w:space="0" w:color="auto"/>
              <w:bottom w:val="single" w:sz="4" w:space="0" w:color="auto"/>
              <w:right w:val="single" w:sz="4" w:space="0" w:color="auto"/>
            </w:tcBorders>
            <w:shd w:val="clear" w:color="auto" w:fill="FFFFFF" w:themeFill="background1"/>
          </w:tcPr>
          <w:p w:rsidR="005E50C4" w:rsidRPr="006721E0" w:rsidRDefault="005E50C4" w:rsidP="00281AEC">
            <w:pPr>
              <w:rPr>
                <w:i/>
              </w:rPr>
            </w:pPr>
            <w:r w:rsidRPr="006721E0">
              <w:rPr>
                <w:i/>
              </w:rPr>
              <w:t>Uveďte subjekty, ktorých sa zmeny návrhu dotknú priamo aj nepriamo:</w:t>
            </w:r>
          </w:p>
          <w:p w:rsidR="005E50C4" w:rsidRPr="006721E0" w:rsidRDefault="005E50C4" w:rsidP="00281AEC">
            <w:pPr>
              <w:rPr>
                <w:i/>
              </w:rPr>
            </w:pPr>
          </w:p>
          <w:p w:rsidR="005E50C4" w:rsidRPr="006721E0" w:rsidRDefault="00EE082E" w:rsidP="00DC7616">
            <w:pPr>
              <w:jc w:val="both"/>
              <w:rPr>
                <w:i/>
                <w:sz w:val="22"/>
                <w:szCs w:val="22"/>
              </w:rPr>
            </w:pPr>
            <w:r w:rsidRPr="006721E0">
              <w:rPr>
                <w:sz w:val="22"/>
                <w:szCs w:val="22"/>
              </w:rPr>
              <w:t xml:space="preserve">Úrad vlády Slovenskej republiky, Ministerstvo dopravy a výstavby </w:t>
            </w:r>
            <w:r w:rsidR="005E50C4" w:rsidRPr="006721E0">
              <w:rPr>
                <w:sz w:val="22"/>
                <w:szCs w:val="22"/>
              </w:rPr>
              <w:t xml:space="preserve">SR, Štátny fond rozvoja bývania, Ministerstvo pôdohospodárstva a rozvoja vidieka SR, Ministerstvo práce, sociálnych vecí a rodiny SR, Ministerstvo školstva, vedy, výskumu a športu SR, Ministerstvo financií SR, Ministerstvo hospodárstva SR, Ministerstvo životného prostredia SR, </w:t>
            </w:r>
            <w:r w:rsidR="00DC7616">
              <w:rPr>
                <w:sz w:val="22"/>
                <w:szCs w:val="22"/>
              </w:rPr>
              <w:t>Prešovský</w:t>
            </w:r>
            <w:r w:rsidR="005E50C4" w:rsidRPr="006721E0">
              <w:rPr>
                <w:sz w:val="22"/>
                <w:szCs w:val="22"/>
              </w:rPr>
              <w:t xml:space="preserve"> samosprávny kraj, mestá a obce okresu </w:t>
            </w:r>
            <w:r w:rsidR="00F8510C" w:rsidRPr="006721E0">
              <w:rPr>
                <w:sz w:val="22"/>
                <w:szCs w:val="22"/>
              </w:rPr>
              <w:t>Bardejov</w:t>
            </w:r>
            <w:r w:rsidR="005E50C4" w:rsidRPr="006721E0">
              <w:rPr>
                <w:sz w:val="22"/>
                <w:szCs w:val="22"/>
              </w:rPr>
              <w:t xml:space="preserve">, podnikateľské subjekty a mimovládne organizácie v okrese </w:t>
            </w:r>
            <w:r w:rsidR="00F8510C" w:rsidRPr="006721E0">
              <w:rPr>
                <w:sz w:val="22"/>
                <w:szCs w:val="22"/>
              </w:rPr>
              <w:t>Bardejov</w:t>
            </w:r>
            <w:r w:rsidRPr="006721E0">
              <w:rPr>
                <w:sz w:val="22"/>
                <w:szCs w:val="22"/>
              </w:rPr>
              <w:t>.</w:t>
            </w:r>
          </w:p>
        </w:tc>
      </w:tr>
      <w:tr w:rsidR="006721E0" w:rsidRPr="006721E0" w:rsidTr="003501A1">
        <w:tc>
          <w:tcPr>
            <w:tcW w:w="9180" w:type="dxa"/>
            <w:gridSpan w:val="10"/>
            <w:tcBorders>
              <w:top w:val="single" w:sz="4" w:space="0" w:color="auto"/>
              <w:left w:val="single" w:sz="4" w:space="0" w:color="auto"/>
              <w:bottom w:val="nil"/>
              <w:right w:val="single" w:sz="4" w:space="0" w:color="auto"/>
            </w:tcBorders>
            <w:shd w:val="clear" w:color="auto" w:fill="E2E2E2"/>
          </w:tcPr>
          <w:p w:rsidR="005E50C4" w:rsidRPr="006721E0" w:rsidRDefault="005E50C4" w:rsidP="003501A1">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t>Alternatívne riešenia</w:t>
            </w:r>
          </w:p>
        </w:tc>
      </w:tr>
      <w:tr w:rsidR="006721E0" w:rsidRPr="006721E0" w:rsidTr="00D13B6F">
        <w:trPr>
          <w:trHeight w:val="709"/>
        </w:trPr>
        <w:tc>
          <w:tcPr>
            <w:tcW w:w="9180" w:type="dxa"/>
            <w:gridSpan w:val="10"/>
            <w:tcBorders>
              <w:top w:val="nil"/>
              <w:left w:val="single" w:sz="4" w:space="0" w:color="auto"/>
              <w:bottom w:val="single" w:sz="4" w:space="0" w:color="auto"/>
              <w:right w:val="single" w:sz="4" w:space="0" w:color="auto"/>
            </w:tcBorders>
            <w:shd w:val="clear" w:color="auto" w:fill="FFFFFF" w:themeFill="background1"/>
          </w:tcPr>
          <w:p w:rsidR="005E50C4" w:rsidRPr="006721E0" w:rsidRDefault="005E50C4" w:rsidP="00281AEC">
            <w:pPr>
              <w:rPr>
                <w:i/>
              </w:rPr>
            </w:pPr>
            <w:r w:rsidRPr="006721E0">
              <w:rPr>
                <w:i/>
              </w:rPr>
              <w:lastRenderedPageBreak/>
              <w:t>Aké alternatívne riešenia boli posudzované?</w:t>
            </w:r>
          </w:p>
          <w:p w:rsidR="005E50C4" w:rsidRPr="006721E0" w:rsidRDefault="005E50C4" w:rsidP="00281AEC">
            <w:pPr>
              <w:rPr>
                <w:i/>
              </w:rPr>
            </w:pPr>
            <w:r w:rsidRPr="006721E0">
              <w:rPr>
                <w:i/>
              </w:rPr>
              <w:t>Uveďte, aké alternatívne spôsoby na odstránenie definovaného problému boli identifikované a posudzované.</w:t>
            </w:r>
          </w:p>
          <w:p w:rsidR="00EA0FD8" w:rsidRPr="006721E0" w:rsidRDefault="00EA0FD8" w:rsidP="00281AEC">
            <w:r w:rsidRPr="006721E0">
              <w:rPr>
                <w:sz w:val="24"/>
              </w:rPr>
              <w:t xml:space="preserve">Alternatívne riešenia neboli zvažované. </w:t>
            </w:r>
          </w:p>
        </w:tc>
      </w:tr>
      <w:tr w:rsidR="006721E0" w:rsidRPr="006721E0" w:rsidTr="003501A1">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tcPr>
          <w:p w:rsidR="005E50C4" w:rsidRPr="006721E0" w:rsidRDefault="005E50C4" w:rsidP="003501A1">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t>Vykonávacie predpisy</w:t>
            </w:r>
          </w:p>
        </w:tc>
      </w:tr>
      <w:tr w:rsidR="006721E0" w:rsidRPr="006721E0" w:rsidTr="004F6F1F">
        <w:tc>
          <w:tcPr>
            <w:tcW w:w="6203" w:type="dxa"/>
            <w:gridSpan w:val="6"/>
            <w:tcBorders>
              <w:top w:val="single" w:sz="4" w:space="0" w:color="FFFFFF" w:themeColor="background1"/>
              <w:left w:val="single" w:sz="4" w:space="0" w:color="auto"/>
              <w:bottom w:val="nil"/>
              <w:right w:val="nil"/>
            </w:tcBorders>
            <w:shd w:val="clear" w:color="auto" w:fill="FFFFFF" w:themeFill="background1"/>
          </w:tcPr>
          <w:p w:rsidR="005E50C4" w:rsidRPr="006721E0" w:rsidRDefault="005E50C4" w:rsidP="00281AEC">
            <w:pPr>
              <w:rPr>
                <w:i/>
              </w:rPr>
            </w:pPr>
            <w:r w:rsidRPr="006721E0">
              <w:rPr>
                <w:i/>
              </w:rPr>
              <w:t>Predpokladá sa prijatie/zmena  vykonávacích predpisov?</w:t>
            </w:r>
          </w:p>
        </w:tc>
        <w:tc>
          <w:tcPr>
            <w:tcW w:w="1417" w:type="dxa"/>
            <w:gridSpan w:val="2"/>
            <w:tcBorders>
              <w:top w:val="single" w:sz="4" w:space="0" w:color="FFFFFF" w:themeColor="background1"/>
              <w:left w:val="nil"/>
              <w:bottom w:val="nil"/>
              <w:right w:val="nil"/>
            </w:tcBorders>
            <w:shd w:val="clear" w:color="auto" w:fill="FFFFFF" w:themeFill="background1"/>
          </w:tcPr>
          <w:p w:rsidR="005E50C4" w:rsidRPr="006721E0" w:rsidRDefault="00974DE3" w:rsidP="00281AEC">
            <w:pPr>
              <w:jc w:val="center"/>
            </w:pPr>
            <w:sdt>
              <w:sdtPr>
                <w:id w:val="-1407611648"/>
                <w14:checkbox>
                  <w14:checked w14:val="0"/>
                  <w14:checkedState w14:val="2612" w14:font="MS Gothic"/>
                  <w14:uncheckedState w14:val="2610" w14:font="MS Gothic"/>
                </w14:checkbox>
              </w:sdtPr>
              <w:sdtEndPr/>
              <w:sdtContent>
                <w:r w:rsidR="005E50C4" w:rsidRPr="006721E0">
                  <w:rPr>
                    <w:rFonts w:ascii="MS Gothic" w:eastAsia="MS Gothic" w:hAnsi="MS Gothic" w:hint="eastAsia"/>
                  </w:rPr>
                  <w:t>☐</w:t>
                </w:r>
              </w:sdtContent>
            </w:sdt>
            <w:r w:rsidR="005E50C4" w:rsidRPr="006721E0">
              <w:t xml:space="preserve">  Áno</w:t>
            </w:r>
          </w:p>
        </w:tc>
        <w:tc>
          <w:tcPr>
            <w:tcW w:w="1560" w:type="dxa"/>
            <w:gridSpan w:val="2"/>
            <w:tcBorders>
              <w:top w:val="single" w:sz="4" w:space="0" w:color="FFFFFF" w:themeColor="background1"/>
              <w:left w:val="nil"/>
              <w:bottom w:val="nil"/>
              <w:right w:val="single" w:sz="4" w:space="0" w:color="auto"/>
            </w:tcBorders>
            <w:shd w:val="clear" w:color="auto" w:fill="FFFFFF" w:themeFill="background1"/>
          </w:tcPr>
          <w:p w:rsidR="005E50C4" w:rsidRPr="006721E0" w:rsidRDefault="00974DE3" w:rsidP="00281AEC">
            <w:pPr>
              <w:jc w:val="center"/>
            </w:pPr>
            <w:sdt>
              <w:sdtPr>
                <w:id w:val="-1625842802"/>
                <w14:checkbox>
                  <w14:checked w14:val="1"/>
                  <w14:checkedState w14:val="2612" w14:font="MS Gothic"/>
                  <w14:uncheckedState w14:val="2610" w14:font="MS Gothic"/>
                </w14:checkbox>
              </w:sdtPr>
              <w:sdtEndPr/>
              <w:sdtContent>
                <w:r w:rsidR="005E50C4" w:rsidRPr="006721E0">
                  <w:rPr>
                    <w:rFonts w:ascii="MS Gothic" w:eastAsia="MS Gothic" w:hAnsi="MS Gothic" w:hint="eastAsia"/>
                  </w:rPr>
                  <w:t>☒</w:t>
                </w:r>
              </w:sdtContent>
            </w:sdt>
            <w:r w:rsidR="005E50C4" w:rsidRPr="006721E0">
              <w:t xml:space="preserve">  Nie</w:t>
            </w:r>
          </w:p>
        </w:tc>
      </w:tr>
      <w:tr w:rsidR="006721E0" w:rsidRPr="006721E0" w:rsidTr="003501A1">
        <w:tc>
          <w:tcPr>
            <w:tcW w:w="9180" w:type="dxa"/>
            <w:gridSpan w:val="10"/>
            <w:tcBorders>
              <w:top w:val="nil"/>
              <w:left w:val="single" w:sz="4" w:space="0" w:color="auto"/>
              <w:bottom w:val="single" w:sz="4" w:space="0" w:color="auto"/>
              <w:right w:val="single" w:sz="4" w:space="0" w:color="auto"/>
            </w:tcBorders>
            <w:shd w:val="clear" w:color="auto" w:fill="FFFFFF" w:themeFill="background1"/>
          </w:tcPr>
          <w:p w:rsidR="005E50C4" w:rsidRPr="006721E0" w:rsidRDefault="005E50C4" w:rsidP="00281AEC">
            <w:pPr>
              <w:rPr>
                <w:i/>
              </w:rPr>
            </w:pPr>
            <w:r w:rsidRPr="006721E0">
              <w:rPr>
                <w:i/>
              </w:rPr>
              <w:t>Ak áno, uveďte ktoré oblasti budú nimi upravené, resp. ktorých vykonávacích predpisov sa zmena dotkne:</w:t>
            </w:r>
          </w:p>
          <w:p w:rsidR="005E50C4" w:rsidRPr="006721E0" w:rsidRDefault="005E50C4" w:rsidP="00281AEC"/>
        </w:tc>
      </w:tr>
      <w:tr w:rsidR="006721E0" w:rsidRPr="006721E0" w:rsidTr="003501A1">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tcPr>
          <w:p w:rsidR="005E50C4" w:rsidRPr="006721E0" w:rsidRDefault="005E50C4" w:rsidP="003501A1">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t xml:space="preserve">Transpozícia práva EÚ </w:t>
            </w:r>
          </w:p>
        </w:tc>
      </w:tr>
      <w:tr w:rsidR="006721E0" w:rsidRPr="006721E0" w:rsidTr="003501A1">
        <w:trPr>
          <w:trHeight w:val="157"/>
        </w:trPr>
        <w:tc>
          <w:tcPr>
            <w:tcW w:w="9180" w:type="dxa"/>
            <w:gridSpan w:val="10"/>
            <w:tcBorders>
              <w:top w:val="nil"/>
              <w:left w:val="single" w:sz="4" w:space="0" w:color="000000" w:themeColor="text1"/>
              <w:bottom w:val="nil"/>
              <w:right w:val="single" w:sz="4" w:space="0" w:color="auto"/>
            </w:tcBorders>
            <w:shd w:val="clear" w:color="auto" w:fill="FFFFFF" w:themeFill="background1"/>
          </w:tcPr>
          <w:p w:rsidR="005E50C4" w:rsidRPr="006721E0" w:rsidRDefault="005E50C4" w:rsidP="00281AEC">
            <w:pPr>
              <w:rPr>
                <w:i/>
              </w:rPr>
            </w:pPr>
            <w:r w:rsidRPr="006721E0">
              <w:rPr>
                <w:i/>
              </w:rPr>
              <w:t>Uveďte, v ktorých ustanoveniach ide národná právna úprava nad rámec minimálnych požiadaviek EÚ spolu s odôvodnením.</w:t>
            </w:r>
          </w:p>
        </w:tc>
      </w:tr>
      <w:tr w:rsidR="006721E0" w:rsidRPr="006721E0" w:rsidTr="00D13B6F">
        <w:trPr>
          <w:trHeight w:val="248"/>
        </w:trPr>
        <w:tc>
          <w:tcPr>
            <w:tcW w:w="9180" w:type="dxa"/>
            <w:gridSpan w:val="10"/>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tcPr>
          <w:p w:rsidR="005E50C4" w:rsidRPr="006721E0" w:rsidRDefault="005E50C4" w:rsidP="005E50C4">
            <w:r w:rsidRPr="006721E0">
              <w:t>-</w:t>
            </w:r>
          </w:p>
        </w:tc>
      </w:tr>
      <w:tr w:rsidR="006721E0" w:rsidRPr="006721E0" w:rsidTr="003501A1">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tcPr>
          <w:p w:rsidR="005E50C4" w:rsidRPr="006721E0" w:rsidRDefault="005E50C4" w:rsidP="00395098">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t>Preskúmanie účelnosti**</w:t>
            </w:r>
          </w:p>
        </w:tc>
      </w:tr>
      <w:tr w:rsidR="006721E0" w:rsidRPr="006721E0" w:rsidTr="003501A1">
        <w:tc>
          <w:tcPr>
            <w:tcW w:w="9180" w:type="dxa"/>
            <w:gridSpan w:val="10"/>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5E50C4" w:rsidRPr="006721E0" w:rsidRDefault="005E50C4" w:rsidP="00281AEC">
            <w:pPr>
              <w:rPr>
                <w:i/>
              </w:rPr>
            </w:pPr>
            <w:r w:rsidRPr="006721E0">
              <w:rPr>
                <w:i/>
              </w:rPr>
              <w:t>Uveďte termín, kedy by malo dôjsť k preskúmaniu účinnosti a účelnosti navrhovaného predpisu.</w:t>
            </w:r>
          </w:p>
          <w:p w:rsidR="005E50C4" w:rsidRPr="006721E0" w:rsidRDefault="005E50C4" w:rsidP="00281AEC">
            <w:pPr>
              <w:rPr>
                <w:i/>
              </w:rPr>
            </w:pPr>
            <w:r w:rsidRPr="006721E0">
              <w:rPr>
                <w:i/>
              </w:rPr>
              <w:t>Uveďte kritériá, na základe ktorých bude preskúmanie vykonané.</w:t>
            </w:r>
          </w:p>
          <w:p w:rsidR="005E50C4" w:rsidRPr="006721E0" w:rsidRDefault="005E50C4" w:rsidP="005E50C4">
            <w:pPr>
              <w:rPr>
                <w:i/>
              </w:rPr>
            </w:pPr>
            <w:r w:rsidRPr="006721E0">
              <w:rPr>
                <w:i/>
              </w:rPr>
              <w:t>-</w:t>
            </w:r>
          </w:p>
        </w:tc>
      </w:tr>
      <w:tr w:rsidR="006721E0" w:rsidRPr="006721E0" w:rsidTr="004C60B8">
        <w:trPr>
          <w:trHeight w:val="715"/>
        </w:trPr>
        <w:tc>
          <w:tcPr>
            <w:tcW w:w="9180" w:type="dxa"/>
            <w:gridSpan w:val="10"/>
            <w:tcBorders>
              <w:top w:val="single" w:sz="4" w:space="0" w:color="auto"/>
              <w:left w:val="nil"/>
              <w:bottom w:val="nil"/>
              <w:right w:val="nil"/>
            </w:tcBorders>
            <w:shd w:val="clear" w:color="auto" w:fill="FFFFFF" w:themeFill="background1"/>
          </w:tcPr>
          <w:p w:rsidR="005E50C4" w:rsidRPr="006721E0" w:rsidRDefault="005E50C4" w:rsidP="004C60B8">
            <w:pPr>
              <w:ind w:left="142" w:hanging="142"/>
            </w:pPr>
          </w:p>
          <w:p w:rsidR="005E50C4" w:rsidRPr="006721E0" w:rsidRDefault="005E50C4" w:rsidP="004C60B8">
            <w:pPr>
              <w:ind w:left="142" w:hanging="142"/>
            </w:pPr>
          </w:p>
          <w:p w:rsidR="005E50C4" w:rsidRPr="006721E0" w:rsidRDefault="005E50C4" w:rsidP="004C60B8">
            <w:pPr>
              <w:ind w:left="142" w:hanging="142"/>
            </w:pPr>
            <w:r w:rsidRPr="006721E0">
              <w:t xml:space="preserve">* vyplniť iba v prípade, ak materiál nie je zahrnutý do Plánu práce vlády Slovenskej republiky alebo Plánu        legislatívnych úloh vlády Slovenskej republiky. </w:t>
            </w:r>
          </w:p>
          <w:p w:rsidR="005E50C4" w:rsidRPr="006721E0" w:rsidRDefault="005E50C4" w:rsidP="00F22831">
            <w:r w:rsidRPr="006721E0">
              <w:t>** nepovinné</w:t>
            </w:r>
          </w:p>
        </w:tc>
      </w:tr>
      <w:tr w:rsidR="006721E0" w:rsidRPr="006721E0" w:rsidTr="004F6F1F">
        <w:tc>
          <w:tcPr>
            <w:tcW w:w="9180" w:type="dxa"/>
            <w:gridSpan w:val="10"/>
            <w:tcBorders>
              <w:top w:val="nil"/>
              <w:left w:val="nil"/>
              <w:bottom w:val="single" w:sz="4" w:space="0" w:color="auto"/>
              <w:right w:val="nil"/>
            </w:tcBorders>
            <w:shd w:val="clear" w:color="auto" w:fill="FFFFFF" w:themeFill="background1"/>
          </w:tcPr>
          <w:p w:rsidR="005E50C4" w:rsidRPr="006721E0" w:rsidRDefault="005E50C4" w:rsidP="003501A1">
            <w:pPr>
              <w:rPr>
                <w:b/>
              </w:rPr>
            </w:pPr>
          </w:p>
        </w:tc>
      </w:tr>
      <w:tr w:rsidR="006721E0" w:rsidRPr="006721E0" w:rsidTr="004F6F1F">
        <w:trPr>
          <w:trHeight w:val="577"/>
        </w:trPr>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vAlign w:val="center"/>
          </w:tcPr>
          <w:p w:rsidR="005E50C4" w:rsidRPr="006721E0" w:rsidRDefault="005E50C4" w:rsidP="003501A1">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t>Vplyvy navrhovaného materiálu</w:t>
            </w:r>
          </w:p>
        </w:tc>
      </w:tr>
      <w:tr w:rsidR="006721E0" w:rsidRPr="006721E0" w:rsidTr="004F6F1F">
        <w:tc>
          <w:tcPr>
            <w:tcW w:w="3812" w:type="dxa"/>
            <w:tcBorders>
              <w:top w:val="single" w:sz="4" w:space="0" w:color="auto"/>
              <w:left w:val="single" w:sz="4" w:space="0" w:color="auto"/>
              <w:bottom w:val="nil"/>
              <w:right w:val="single" w:sz="4" w:space="0" w:color="auto"/>
            </w:tcBorders>
            <w:shd w:val="clear" w:color="auto" w:fill="E2E2E2"/>
          </w:tcPr>
          <w:p w:rsidR="005E50C4" w:rsidRPr="006721E0" w:rsidRDefault="005E50C4" w:rsidP="00281AEC">
            <w:pPr>
              <w:rPr>
                <w:b/>
              </w:rPr>
            </w:pPr>
            <w:r w:rsidRPr="006721E0">
              <w:rPr>
                <w:b/>
              </w:rPr>
              <w:t>Vplyvy na rozpočet verejnej správy</w:t>
            </w:r>
          </w:p>
        </w:tc>
        <w:sdt>
          <w:sdtPr>
            <w:rPr>
              <w:b/>
            </w:rPr>
            <w:id w:val="1121575439"/>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5E50C4" w:rsidRPr="006721E0" w:rsidRDefault="005E50C4" w:rsidP="00281AEC">
                <w:pPr>
                  <w:jc w:val="center"/>
                  <w:rPr>
                    <w:b/>
                  </w:rPr>
                </w:pPr>
                <w:r w:rsidRPr="006721E0">
                  <w:rPr>
                    <w:rFonts w:ascii="MS Gothic" w:eastAsia="MS Gothic" w:hAnsi="MS Gothic" w:hint="eastAsia"/>
                    <w:b/>
                  </w:rPr>
                  <w:t>☒</w:t>
                </w:r>
              </w:p>
            </w:tc>
          </w:sdtContent>
        </w:sdt>
        <w:tc>
          <w:tcPr>
            <w:tcW w:w="1281" w:type="dxa"/>
            <w:gridSpan w:val="2"/>
            <w:tcBorders>
              <w:top w:val="single" w:sz="4" w:space="0" w:color="auto"/>
              <w:left w:val="nil"/>
              <w:bottom w:val="single" w:sz="4" w:space="0" w:color="auto"/>
              <w:right w:val="nil"/>
            </w:tcBorders>
          </w:tcPr>
          <w:p w:rsidR="005E50C4" w:rsidRPr="006721E0" w:rsidRDefault="005E50C4" w:rsidP="00281AEC">
            <w:pPr>
              <w:rPr>
                <w:b/>
              </w:rPr>
            </w:pPr>
            <w:r w:rsidRPr="006721E0">
              <w:rPr>
                <w:b/>
              </w:rPr>
              <w:t>Pozitívne</w:t>
            </w:r>
          </w:p>
        </w:tc>
        <w:sdt>
          <w:sdtPr>
            <w:rPr>
              <w:b/>
            </w:rPr>
            <w:id w:val="-916405887"/>
            <w14:checkbox>
              <w14:checked w14:val="0"/>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tcPr>
              <w:p w:rsidR="005E50C4" w:rsidRPr="006721E0" w:rsidRDefault="005E50C4" w:rsidP="00281AEC">
                <w:pPr>
                  <w:jc w:val="center"/>
                  <w:rPr>
                    <w:b/>
                  </w:rPr>
                </w:pPr>
                <w:r w:rsidRPr="006721E0">
                  <w:rPr>
                    <w:rFonts w:ascii="MS Mincho" w:eastAsia="MS Mincho" w:hAnsi="MS Mincho" w:cs="MS Mincho" w:hint="eastAsia"/>
                    <w:b/>
                  </w:rPr>
                  <w:t>☐</w:t>
                </w:r>
              </w:p>
            </w:tc>
          </w:sdtContent>
        </w:sdt>
        <w:tc>
          <w:tcPr>
            <w:tcW w:w="1133" w:type="dxa"/>
            <w:tcBorders>
              <w:top w:val="single" w:sz="4" w:space="0" w:color="auto"/>
              <w:left w:val="nil"/>
              <w:bottom w:val="single" w:sz="4" w:space="0" w:color="auto"/>
              <w:right w:val="nil"/>
            </w:tcBorders>
          </w:tcPr>
          <w:p w:rsidR="005E50C4" w:rsidRPr="006721E0" w:rsidRDefault="005E50C4" w:rsidP="00281AEC">
            <w:pPr>
              <w:rPr>
                <w:b/>
              </w:rPr>
            </w:pPr>
            <w:r w:rsidRPr="006721E0">
              <w:rPr>
                <w:b/>
              </w:rPr>
              <w:t>Žiadne</w:t>
            </w:r>
          </w:p>
        </w:tc>
        <w:sdt>
          <w:sdtPr>
            <w:rPr>
              <w:b/>
            </w:rPr>
            <w:id w:val="-853649096"/>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5E50C4" w:rsidRPr="006721E0" w:rsidRDefault="00705BD8" w:rsidP="00281AEC">
                <w:pPr>
                  <w:ind w:left="-107" w:right="-108"/>
                  <w:jc w:val="center"/>
                  <w:rPr>
                    <w:b/>
                  </w:rPr>
                </w:pPr>
                <w:r w:rsidRPr="006721E0">
                  <w:rPr>
                    <w:rFonts w:ascii="MS Gothic" w:eastAsia="MS Gothic" w:hAnsi="MS Gothic" w:hint="eastAsia"/>
                    <w:b/>
                  </w:rPr>
                  <w:t>☒</w:t>
                </w:r>
              </w:p>
            </w:tc>
          </w:sdtContent>
        </w:sdt>
        <w:tc>
          <w:tcPr>
            <w:tcW w:w="1297" w:type="dxa"/>
            <w:tcBorders>
              <w:top w:val="single" w:sz="4" w:space="0" w:color="auto"/>
              <w:left w:val="nil"/>
              <w:bottom w:val="single" w:sz="4" w:space="0" w:color="auto"/>
              <w:right w:val="single" w:sz="4" w:space="0" w:color="auto"/>
            </w:tcBorders>
          </w:tcPr>
          <w:p w:rsidR="005E50C4" w:rsidRPr="006721E0" w:rsidRDefault="005E50C4" w:rsidP="00281AEC">
            <w:pPr>
              <w:ind w:left="34"/>
              <w:rPr>
                <w:b/>
              </w:rPr>
            </w:pPr>
            <w:r w:rsidRPr="006721E0">
              <w:rPr>
                <w:b/>
              </w:rPr>
              <w:t>Negatívne</w:t>
            </w:r>
          </w:p>
        </w:tc>
      </w:tr>
      <w:tr w:rsidR="006721E0" w:rsidRPr="006721E0" w:rsidTr="004F6F1F">
        <w:tc>
          <w:tcPr>
            <w:tcW w:w="3812" w:type="dxa"/>
            <w:tcBorders>
              <w:top w:val="nil"/>
              <w:left w:val="single" w:sz="4" w:space="0" w:color="auto"/>
              <w:bottom w:val="single" w:sz="4" w:space="0" w:color="000000" w:themeColor="text1"/>
              <w:right w:val="single" w:sz="4" w:space="0" w:color="auto"/>
            </w:tcBorders>
            <w:shd w:val="clear" w:color="auto" w:fill="E2E2E2"/>
          </w:tcPr>
          <w:p w:rsidR="005E50C4" w:rsidRPr="006721E0" w:rsidRDefault="005E50C4" w:rsidP="00281AEC">
            <w:r w:rsidRPr="006721E0">
              <w:t xml:space="preserve">    z toho rozpočtovo zabezpečené vplyvy</w:t>
            </w:r>
          </w:p>
        </w:tc>
        <w:sdt>
          <w:sdtPr>
            <w:id w:val="-2073729125"/>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5E50C4" w:rsidRPr="006721E0" w:rsidRDefault="005E50C4" w:rsidP="00281AEC">
                <w:pPr>
                  <w:jc w:val="center"/>
                </w:pPr>
                <w:r w:rsidRPr="006721E0">
                  <w:rPr>
                    <w:rFonts w:ascii="MS Gothic" w:eastAsia="MS Gothic" w:hAnsi="MS Gothic" w:hint="eastAsia"/>
                  </w:rPr>
                  <w:t>☒</w:t>
                </w:r>
              </w:p>
            </w:tc>
          </w:sdtContent>
        </w:sdt>
        <w:tc>
          <w:tcPr>
            <w:tcW w:w="1281" w:type="dxa"/>
            <w:gridSpan w:val="2"/>
            <w:tcBorders>
              <w:top w:val="single" w:sz="4" w:space="0" w:color="auto"/>
              <w:left w:val="nil"/>
              <w:bottom w:val="single" w:sz="4" w:space="0" w:color="auto"/>
              <w:right w:val="nil"/>
            </w:tcBorders>
          </w:tcPr>
          <w:p w:rsidR="005E50C4" w:rsidRPr="006721E0" w:rsidRDefault="005E50C4" w:rsidP="00281AEC">
            <w:r w:rsidRPr="006721E0">
              <w:t>Áno</w:t>
            </w:r>
          </w:p>
        </w:tc>
        <w:sdt>
          <w:sdtPr>
            <w:id w:val="-54388876"/>
            <w14:checkbox>
              <w14:checked w14:val="0"/>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tcPr>
              <w:p w:rsidR="005E50C4" w:rsidRPr="006721E0" w:rsidRDefault="005E50C4" w:rsidP="00281AEC">
                <w:pPr>
                  <w:jc w:val="center"/>
                </w:pPr>
                <w:r w:rsidRPr="006721E0">
                  <w:rPr>
                    <w:rFonts w:ascii="MS Mincho" w:eastAsia="MS Mincho" w:hAnsi="MS Mincho" w:cs="MS Mincho" w:hint="eastAsia"/>
                  </w:rPr>
                  <w:t>☐</w:t>
                </w:r>
              </w:p>
            </w:tc>
          </w:sdtContent>
        </w:sdt>
        <w:tc>
          <w:tcPr>
            <w:tcW w:w="1133" w:type="dxa"/>
            <w:tcBorders>
              <w:top w:val="single" w:sz="4" w:space="0" w:color="auto"/>
              <w:left w:val="nil"/>
              <w:bottom w:val="single" w:sz="4" w:space="0" w:color="auto"/>
              <w:right w:val="nil"/>
            </w:tcBorders>
          </w:tcPr>
          <w:p w:rsidR="005E50C4" w:rsidRPr="006721E0" w:rsidRDefault="005E50C4" w:rsidP="00281AEC">
            <w:r w:rsidRPr="006721E0">
              <w:t>Nie</w:t>
            </w:r>
          </w:p>
        </w:tc>
        <w:sdt>
          <w:sdtPr>
            <w:id w:val="36194077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5E50C4" w:rsidRPr="006721E0" w:rsidRDefault="005E50C4" w:rsidP="00281AEC">
                <w:pPr>
                  <w:ind w:left="-107" w:right="-108"/>
                  <w:jc w:val="center"/>
                </w:pPr>
                <w:r w:rsidRPr="006721E0">
                  <w:rPr>
                    <w:rFonts w:ascii="MS Mincho" w:eastAsia="MS Mincho" w:hAnsi="MS Mincho" w:cs="MS Mincho" w:hint="eastAsia"/>
                  </w:rPr>
                  <w:t>☐</w:t>
                </w:r>
              </w:p>
            </w:tc>
          </w:sdtContent>
        </w:sdt>
        <w:tc>
          <w:tcPr>
            <w:tcW w:w="1297" w:type="dxa"/>
            <w:tcBorders>
              <w:top w:val="single" w:sz="4" w:space="0" w:color="auto"/>
              <w:left w:val="nil"/>
              <w:bottom w:val="single" w:sz="4" w:space="0" w:color="auto"/>
              <w:right w:val="single" w:sz="4" w:space="0" w:color="auto"/>
            </w:tcBorders>
          </w:tcPr>
          <w:p w:rsidR="005E50C4" w:rsidRPr="006721E0" w:rsidRDefault="005E50C4" w:rsidP="00281AEC">
            <w:pPr>
              <w:ind w:left="34"/>
            </w:pPr>
            <w:r w:rsidRPr="006721E0">
              <w:t>Čiastočne</w:t>
            </w:r>
          </w:p>
        </w:tc>
      </w:tr>
      <w:tr w:rsidR="006721E0" w:rsidRPr="006721E0" w:rsidTr="004F6F1F">
        <w:tc>
          <w:tcPr>
            <w:tcW w:w="3812" w:type="dxa"/>
            <w:tcBorders>
              <w:top w:val="single" w:sz="4" w:space="0" w:color="000000" w:themeColor="text1"/>
              <w:left w:val="single" w:sz="4" w:space="0" w:color="auto"/>
              <w:bottom w:val="nil"/>
              <w:right w:val="single" w:sz="4" w:space="0" w:color="auto"/>
            </w:tcBorders>
            <w:shd w:val="clear" w:color="auto" w:fill="E2E2E2"/>
          </w:tcPr>
          <w:p w:rsidR="005E50C4" w:rsidRPr="006721E0" w:rsidRDefault="005E50C4" w:rsidP="004C794A">
            <w:pPr>
              <w:rPr>
                <w:b/>
              </w:rPr>
            </w:pPr>
            <w:r w:rsidRPr="006721E0">
              <w:rPr>
                <w:b/>
              </w:rPr>
              <w:t>Vplyvy na podnikateľské prostredie</w:t>
            </w:r>
          </w:p>
        </w:tc>
        <w:sdt>
          <w:sdtPr>
            <w:rPr>
              <w:b/>
            </w:rPr>
            <w:id w:val="1328319843"/>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5E50C4" w:rsidRPr="006721E0" w:rsidRDefault="005E50C4" w:rsidP="00281AEC">
                <w:pPr>
                  <w:jc w:val="center"/>
                  <w:rPr>
                    <w:b/>
                  </w:rPr>
                </w:pPr>
                <w:r w:rsidRPr="006721E0">
                  <w:rPr>
                    <w:rFonts w:ascii="MS Gothic" w:eastAsia="MS Gothic" w:hAnsi="MS Gothic" w:hint="eastAsia"/>
                    <w:b/>
                  </w:rPr>
                  <w:t>☒</w:t>
                </w:r>
              </w:p>
            </w:tc>
          </w:sdtContent>
        </w:sdt>
        <w:tc>
          <w:tcPr>
            <w:tcW w:w="1281" w:type="dxa"/>
            <w:gridSpan w:val="2"/>
            <w:tcBorders>
              <w:top w:val="single" w:sz="4" w:space="0" w:color="auto"/>
              <w:left w:val="nil"/>
              <w:bottom w:val="single" w:sz="4" w:space="0" w:color="auto"/>
              <w:right w:val="nil"/>
            </w:tcBorders>
          </w:tcPr>
          <w:p w:rsidR="005E50C4" w:rsidRPr="006721E0" w:rsidRDefault="005E50C4" w:rsidP="00281AEC">
            <w:pPr>
              <w:ind w:right="-108"/>
              <w:rPr>
                <w:b/>
              </w:rPr>
            </w:pPr>
            <w:r w:rsidRPr="006721E0">
              <w:rPr>
                <w:b/>
              </w:rPr>
              <w:t>Pozitívne</w:t>
            </w:r>
          </w:p>
        </w:tc>
        <w:sdt>
          <w:sdtPr>
            <w:rPr>
              <w:b/>
            </w:rPr>
            <w:id w:val="1564608664"/>
            <w14:checkbox>
              <w14:checked w14:val="0"/>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tcPr>
              <w:p w:rsidR="005E50C4" w:rsidRPr="006721E0" w:rsidRDefault="005E50C4" w:rsidP="00281AEC">
                <w:pPr>
                  <w:jc w:val="center"/>
                  <w:rPr>
                    <w:b/>
                  </w:rPr>
                </w:pPr>
                <w:r w:rsidRPr="006721E0">
                  <w:rPr>
                    <w:rFonts w:ascii="MS Mincho" w:eastAsia="MS Mincho" w:hAnsi="MS Mincho" w:cs="MS Mincho" w:hint="eastAsia"/>
                    <w:b/>
                  </w:rPr>
                  <w:t>☐</w:t>
                </w:r>
              </w:p>
            </w:tc>
          </w:sdtContent>
        </w:sdt>
        <w:tc>
          <w:tcPr>
            <w:tcW w:w="1133" w:type="dxa"/>
            <w:tcBorders>
              <w:top w:val="single" w:sz="4" w:space="0" w:color="auto"/>
              <w:left w:val="nil"/>
              <w:bottom w:val="single" w:sz="4" w:space="0" w:color="auto"/>
              <w:right w:val="nil"/>
            </w:tcBorders>
          </w:tcPr>
          <w:p w:rsidR="005E50C4" w:rsidRPr="006721E0" w:rsidRDefault="005E50C4" w:rsidP="00281AEC">
            <w:pPr>
              <w:rPr>
                <w:b/>
              </w:rPr>
            </w:pPr>
            <w:r w:rsidRPr="006721E0">
              <w:rPr>
                <w:b/>
              </w:rPr>
              <w:t>Žiadne</w:t>
            </w:r>
          </w:p>
        </w:tc>
        <w:sdt>
          <w:sdtPr>
            <w:rPr>
              <w:b/>
            </w:rPr>
            <w:id w:val="217354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5E50C4" w:rsidRPr="006721E0" w:rsidRDefault="005E50C4" w:rsidP="00281AEC">
                <w:pPr>
                  <w:jc w:val="center"/>
                  <w:rPr>
                    <w:b/>
                  </w:rPr>
                </w:pPr>
                <w:r w:rsidRPr="006721E0">
                  <w:rPr>
                    <w:rFonts w:ascii="MS Mincho" w:eastAsia="MS Mincho" w:hAnsi="MS Mincho" w:cs="MS Mincho" w:hint="eastAsia"/>
                    <w:b/>
                  </w:rPr>
                  <w:t>☐</w:t>
                </w:r>
              </w:p>
            </w:tc>
          </w:sdtContent>
        </w:sdt>
        <w:tc>
          <w:tcPr>
            <w:tcW w:w="1297" w:type="dxa"/>
            <w:tcBorders>
              <w:top w:val="single" w:sz="4" w:space="0" w:color="auto"/>
              <w:left w:val="nil"/>
              <w:bottom w:val="single" w:sz="4" w:space="0" w:color="auto"/>
              <w:right w:val="single" w:sz="4" w:space="0" w:color="auto"/>
            </w:tcBorders>
          </w:tcPr>
          <w:p w:rsidR="005E50C4" w:rsidRPr="006721E0" w:rsidRDefault="005E50C4" w:rsidP="00281AEC">
            <w:pPr>
              <w:ind w:left="54"/>
              <w:rPr>
                <w:b/>
              </w:rPr>
            </w:pPr>
            <w:r w:rsidRPr="006721E0">
              <w:rPr>
                <w:b/>
              </w:rPr>
              <w:t>Negatívne</w:t>
            </w:r>
          </w:p>
        </w:tc>
      </w:tr>
      <w:tr w:rsidR="006721E0" w:rsidRPr="006721E0" w:rsidTr="004F6F1F">
        <w:tc>
          <w:tcPr>
            <w:tcW w:w="3812" w:type="dxa"/>
            <w:tcBorders>
              <w:top w:val="nil"/>
              <w:left w:val="single" w:sz="4" w:space="0" w:color="000000" w:themeColor="text1"/>
              <w:bottom w:val="single" w:sz="4" w:space="0" w:color="000000" w:themeColor="text1"/>
              <w:right w:val="single" w:sz="4" w:space="0" w:color="000000" w:themeColor="text1"/>
            </w:tcBorders>
            <w:shd w:val="clear" w:color="auto" w:fill="E2E2E2"/>
          </w:tcPr>
          <w:p w:rsidR="005E50C4" w:rsidRPr="006721E0" w:rsidRDefault="005E50C4" w:rsidP="00281AEC">
            <w:r w:rsidRPr="006721E0">
              <w:t xml:space="preserve">    z toho vplyvy na MSP</w:t>
            </w:r>
          </w:p>
        </w:tc>
        <w:sdt>
          <w:sdtPr>
            <w:id w:val="1931938095"/>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000000" w:themeColor="text1"/>
                  <w:bottom w:val="single" w:sz="4" w:space="0" w:color="auto"/>
                  <w:right w:val="nil"/>
                </w:tcBorders>
              </w:tcPr>
              <w:p w:rsidR="005E50C4" w:rsidRPr="006721E0" w:rsidRDefault="00825B84" w:rsidP="00281AEC">
                <w:pPr>
                  <w:jc w:val="center"/>
                </w:pPr>
                <w:r w:rsidRPr="006721E0">
                  <w:rPr>
                    <w:rFonts w:ascii="MS Gothic" w:eastAsia="MS Gothic" w:hAnsi="MS Gothic" w:cs="MS Mincho" w:hint="eastAsia"/>
                  </w:rPr>
                  <w:t>☒</w:t>
                </w:r>
              </w:p>
            </w:tc>
          </w:sdtContent>
        </w:sdt>
        <w:tc>
          <w:tcPr>
            <w:tcW w:w="1281" w:type="dxa"/>
            <w:gridSpan w:val="2"/>
            <w:tcBorders>
              <w:top w:val="single" w:sz="4" w:space="0" w:color="auto"/>
              <w:left w:val="nil"/>
              <w:bottom w:val="single" w:sz="4" w:space="0" w:color="auto"/>
              <w:right w:val="nil"/>
            </w:tcBorders>
          </w:tcPr>
          <w:p w:rsidR="005E50C4" w:rsidRPr="006721E0" w:rsidRDefault="005E50C4" w:rsidP="00281AEC">
            <w:pPr>
              <w:ind w:right="-108"/>
            </w:pPr>
            <w:r w:rsidRPr="006721E0">
              <w:t>Pozitívne</w:t>
            </w:r>
          </w:p>
        </w:tc>
        <w:sdt>
          <w:sdtPr>
            <w:id w:val="-1696063787"/>
            <w14:checkbox>
              <w14:checked w14:val="0"/>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tcPr>
              <w:p w:rsidR="005E50C4" w:rsidRPr="006721E0" w:rsidRDefault="005E50C4" w:rsidP="00281AEC">
                <w:pPr>
                  <w:jc w:val="center"/>
                </w:pPr>
                <w:r w:rsidRPr="006721E0">
                  <w:rPr>
                    <w:rFonts w:ascii="MS Mincho" w:eastAsia="MS Mincho" w:hAnsi="MS Mincho" w:cs="MS Mincho" w:hint="eastAsia"/>
                  </w:rPr>
                  <w:t>☐</w:t>
                </w:r>
              </w:p>
            </w:tc>
          </w:sdtContent>
        </w:sdt>
        <w:tc>
          <w:tcPr>
            <w:tcW w:w="1133" w:type="dxa"/>
            <w:tcBorders>
              <w:top w:val="single" w:sz="4" w:space="0" w:color="auto"/>
              <w:left w:val="nil"/>
              <w:bottom w:val="single" w:sz="4" w:space="0" w:color="auto"/>
              <w:right w:val="nil"/>
            </w:tcBorders>
          </w:tcPr>
          <w:p w:rsidR="005E50C4" w:rsidRPr="006721E0" w:rsidRDefault="005E50C4" w:rsidP="00281AEC">
            <w:r w:rsidRPr="006721E0">
              <w:t>Žiadne</w:t>
            </w:r>
          </w:p>
        </w:tc>
        <w:sdt>
          <w:sdtPr>
            <w:id w:val="671765022"/>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5E50C4" w:rsidRPr="006721E0" w:rsidRDefault="005E50C4" w:rsidP="00281AEC">
                <w:pPr>
                  <w:jc w:val="center"/>
                </w:pPr>
                <w:r w:rsidRPr="006721E0">
                  <w:rPr>
                    <w:rFonts w:ascii="MS Mincho" w:eastAsia="MS Mincho" w:hAnsi="MS Mincho" w:cs="MS Mincho" w:hint="eastAsia"/>
                  </w:rPr>
                  <w:t>☐</w:t>
                </w:r>
              </w:p>
            </w:tc>
          </w:sdtContent>
        </w:sdt>
        <w:tc>
          <w:tcPr>
            <w:tcW w:w="1297" w:type="dxa"/>
            <w:tcBorders>
              <w:top w:val="single" w:sz="4" w:space="0" w:color="auto"/>
              <w:left w:val="nil"/>
              <w:bottom w:val="single" w:sz="4" w:space="0" w:color="auto"/>
              <w:right w:val="single" w:sz="4" w:space="0" w:color="auto"/>
            </w:tcBorders>
          </w:tcPr>
          <w:p w:rsidR="005E50C4" w:rsidRPr="006721E0" w:rsidRDefault="005E50C4" w:rsidP="00281AEC">
            <w:pPr>
              <w:ind w:left="54"/>
            </w:pPr>
            <w:r w:rsidRPr="006721E0">
              <w:t>Negatívne</w:t>
            </w:r>
          </w:p>
        </w:tc>
      </w:tr>
      <w:tr w:rsidR="006721E0" w:rsidRPr="006721E0" w:rsidTr="004F6F1F">
        <w:tc>
          <w:tcPr>
            <w:tcW w:w="3812" w:type="dxa"/>
            <w:tcBorders>
              <w:top w:val="single" w:sz="4" w:space="0" w:color="000000" w:themeColor="text1"/>
              <w:left w:val="single" w:sz="4" w:space="0" w:color="auto"/>
              <w:bottom w:val="single" w:sz="4" w:space="0" w:color="auto"/>
              <w:right w:val="single" w:sz="4" w:space="0" w:color="auto"/>
            </w:tcBorders>
            <w:shd w:val="clear" w:color="auto" w:fill="E2E2E2"/>
          </w:tcPr>
          <w:p w:rsidR="005E50C4" w:rsidRPr="006721E0" w:rsidRDefault="005E50C4" w:rsidP="004C794A">
            <w:pPr>
              <w:rPr>
                <w:b/>
              </w:rPr>
            </w:pPr>
            <w:r w:rsidRPr="006721E0">
              <w:rPr>
                <w:b/>
              </w:rPr>
              <w:t>Sociálne vplyvy</w:t>
            </w:r>
          </w:p>
        </w:tc>
        <w:sdt>
          <w:sdtPr>
            <w:rPr>
              <w:b/>
            </w:rPr>
            <w:id w:val="449357865"/>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5E50C4" w:rsidRPr="006721E0" w:rsidRDefault="005E50C4" w:rsidP="00281AEC">
                <w:pPr>
                  <w:jc w:val="center"/>
                  <w:rPr>
                    <w:b/>
                  </w:rPr>
                </w:pPr>
                <w:r w:rsidRPr="006721E0">
                  <w:rPr>
                    <w:rFonts w:ascii="MS Gothic" w:eastAsia="MS Gothic" w:hAnsi="MS Gothic" w:hint="eastAsia"/>
                    <w:b/>
                  </w:rPr>
                  <w:t>☒</w:t>
                </w:r>
              </w:p>
            </w:tc>
          </w:sdtContent>
        </w:sdt>
        <w:tc>
          <w:tcPr>
            <w:tcW w:w="1281" w:type="dxa"/>
            <w:gridSpan w:val="2"/>
            <w:tcBorders>
              <w:top w:val="single" w:sz="4" w:space="0" w:color="auto"/>
              <w:left w:val="nil"/>
              <w:bottom w:val="single" w:sz="4" w:space="0" w:color="auto"/>
              <w:right w:val="nil"/>
            </w:tcBorders>
          </w:tcPr>
          <w:p w:rsidR="005E50C4" w:rsidRPr="006721E0" w:rsidRDefault="005E50C4" w:rsidP="00281AEC">
            <w:pPr>
              <w:ind w:right="-108"/>
              <w:rPr>
                <w:b/>
              </w:rPr>
            </w:pPr>
            <w:r w:rsidRPr="006721E0">
              <w:rPr>
                <w:b/>
              </w:rPr>
              <w:t>Pozitívne</w:t>
            </w:r>
          </w:p>
        </w:tc>
        <w:sdt>
          <w:sdtPr>
            <w:rPr>
              <w:b/>
            </w:rPr>
            <w:id w:val="-1719425362"/>
            <w14:checkbox>
              <w14:checked w14:val="0"/>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tcPr>
              <w:p w:rsidR="005E50C4" w:rsidRPr="006721E0" w:rsidRDefault="005E50C4" w:rsidP="00281AEC">
                <w:pPr>
                  <w:jc w:val="center"/>
                  <w:rPr>
                    <w:b/>
                  </w:rPr>
                </w:pPr>
                <w:r w:rsidRPr="006721E0">
                  <w:rPr>
                    <w:rFonts w:ascii="MS Mincho" w:eastAsia="MS Mincho" w:hAnsi="MS Mincho" w:cs="MS Mincho" w:hint="eastAsia"/>
                    <w:b/>
                  </w:rPr>
                  <w:t>☐</w:t>
                </w:r>
              </w:p>
            </w:tc>
          </w:sdtContent>
        </w:sdt>
        <w:tc>
          <w:tcPr>
            <w:tcW w:w="1133" w:type="dxa"/>
            <w:tcBorders>
              <w:top w:val="single" w:sz="4" w:space="0" w:color="auto"/>
              <w:left w:val="nil"/>
              <w:bottom w:val="single" w:sz="4" w:space="0" w:color="auto"/>
              <w:right w:val="nil"/>
            </w:tcBorders>
          </w:tcPr>
          <w:p w:rsidR="005E50C4" w:rsidRPr="006721E0" w:rsidRDefault="005E50C4" w:rsidP="00281AEC">
            <w:pPr>
              <w:rPr>
                <w:b/>
              </w:rPr>
            </w:pPr>
            <w:r w:rsidRPr="006721E0">
              <w:rPr>
                <w:b/>
              </w:rPr>
              <w:t>Žiadne</w:t>
            </w:r>
          </w:p>
        </w:tc>
        <w:sdt>
          <w:sdtPr>
            <w:rPr>
              <w:b/>
            </w:rPr>
            <w:id w:val="-87083354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5E50C4" w:rsidRPr="006721E0" w:rsidRDefault="006066B8" w:rsidP="00281AEC">
                <w:pPr>
                  <w:jc w:val="center"/>
                  <w:rPr>
                    <w:b/>
                  </w:rPr>
                </w:pPr>
                <w:r w:rsidRPr="006721E0">
                  <w:rPr>
                    <w:rFonts w:ascii="MS Gothic" w:eastAsia="MS Gothic" w:hAnsi="MS Gothic" w:hint="eastAsia"/>
                    <w:b/>
                  </w:rPr>
                  <w:t>☐</w:t>
                </w:r>
              </w:p>
            </w:tc>
          </w:sdtContent>
        </w:sdt>
        <w:tc>
          <w:tcPr>
            <w:tcW w:w="1297" w:type="dxa"/>
            <w:tcBorders>
              <w:top w:val="single" w:sz="4" w:space="0" w:color="auto"/>
              <w:left w:val="nil"/>
              <w:bottom w:val="single" w:sz="4" w:space="0" w:color="auto"/>
              <w:right w:val="single" w:sz="4" w:space="0" w:color="auto"/>
            </w:tcBorders>
          </w:tcPr>
          <w:p w:rsidR="005E50C4" w:rsidRPr="006721E0" w:rsidRDefault="005E50C4" w:rsidP="00281AEC">
            <w:pPr>
              <w:ind w:left="54"/>
              <w:rPr>
                <w:b/>
              </w:rPr>
            </w:pPr>
            <w:r w:rsidRPr="006721E0">
              <w:rPr>
                <w:b/>
              </w:rPr>
              <w:t>Negatívne</w:t>
            </w:r>
          </w:p>
        </w:tc>
      </w:tr>
      <w:tr w:rsidR="006721E0" w:rsidRPr="006721E0" w:rsidTr="004F6F1F">
        <w:tc>
          <w:tcPr>
            <w:tcW w:w="3812" w:type="dxa"/>
            <w:tcBorders>
              <w:top w:val="single" w:sz="4" w:space="0" w:color="auto"/>
              <w:left w:val="single" w:sz="4" w:space="0" w:color="auto"/>
              <w:bottom w:val="single" w:sz="4" w:space="0" w:color="auto"/>
              <w:right w:val="single" w:sz="4" w:space="0" w:color="auto"/>
            </w:tcBorders>
            <w:shd w:val="clear" w:color="auto" w:fill="E2E2E2"/>
          </w:tcPr>
          <w:p w:rsidR="005E50C4" w:rsidRPr="006721E0" w:rsidRDefault="005E50C4" w:rsidP="004C794A">
            <w:pPr>
              <w:rPr>
                <w:b/>
              </w:rPr>
            </w:pPr>
            <w:r w:rsidRPr="006721E0">
              <w:rPr>
                <w:b/>
              </w:rPr>
              <w:t>Vplyvy na životné prostredie</w:t>
            </w:r>
          </w:p>
        </w:tc>
        <w:sdt>
          <w:sdtPr>
            <w:rPr>
              <w:b/>
            </w:rPr>
            <w:id w:val="304755157"/>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5E50C4" w:rsidRPr="006721E0" w:rsidRDefault="005E50C4" w:rsidP="00281AEC">
                <w:pPr>
                  <w:jc w:val="center"/>
                  <w:rPr>
                    <w:b/>
                  </w:rPr>
                </w:pPr>
                <w:r w:rsidRPr="006721E0">
                  <w:rPr>
                    <w:rFonts w:ascii="MS Gothic" w:eastAsia="MS Gothic" w:hAnsi="MS Gothic" w:hint="eastAsia"/>
                    <w:b/>
                  </w:rPr>
                  <w:t>☒</w:t>
                </w:r>
              </w:p>
            </w:tc>
          </w:sdtContent>
        </w:sdt>
        <w:tc>
          <w:tcPr>
            <w:tcW w:w="1281" w:type="dxa"/>
            <w:gridSpan w:val="2"/>
            <w:tcBorders>
              <w:top w:val="single" w:sz="4" w:space="0" w:color="auto"/>
              <w:left w:val="nil"/>
              <w:bottom w:val="single" w:sz="4" w:space="0" w:color="auto"/>
              <w:right w:val="nil"/>
            </w:tcBorders>
          </w:tcPr>
          <w:p w:rsidR="005E50C4" w:rsidRPr="006721E0" w:rsidRDefault="005E50C4" w:rsidP="00281AEC">
            <w:pPr>
              <w:ind w:right="-108"/>
              <w:rPr>
                <w:b/>
              </w:rPr>
            </w:pPr>
            <w:r w:rsidRPr="006721E0">
              <w:rPr>
                <w:b/>
              </w:rPr>
              <w:t>Pozitívne</w:t>
            </w:r>
          </w:p>
        </w:tc>
        <w:sdt>
          <w:sdtPr>
            <w:rPr>
              <w:b/>
            </w:rPr>
            <w:id w:val="235136192"/>
            <w14:checkbox>
              <w14:checked w14:val="0"/>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tcPr>
              <w:p w:rsidR="005E50C4" w:rsidRPr="006721E0" w:rsidRDefault="005E50C4" w:rsidP="00281AEC">
                <w:pPr>
                  <w:jc w:val="center"/>
                  <w:rPr>
                    <w:b/>
                  </w:rPr>
                </w:pPr>
                <w:r w:rsidRPr="006721E0">
                  <w:rPr>
                    <w:rFonts w:ascii="MS Mincho" w:eastAsia="MS Mincho" w:hAnsi="MS Mincho" w:cs="MS Mincho" w:hint="eastAsia"/>
                    <w:b/>
                  </w:rPr>
                  <w:t>☐</w:t>
                </w:r>
              </w:p>
            </w:tc>
          </w:sdtContent>
        </w:sdt>
        <w:tc>
          <w:tcPr>
            <w:tcW w:w="1133" w:type="dxa"/>
            <w:tcBorders>
              <w:top w:val="single" w:sz="4" w:space="0" w:color="auto"/>
              <w:left w:val="nil"/>
              <w:bottom w:val="single" w:sz="4" w:space="0" w:color="auto"/>
              <w:right w:val="nil"/>
            </w:tcBorders>
          </w:tcPr>
          <w:p w:rsidR="005E50C4" w:rsidRPr="006721E0" w:rsidRDefault="005E50C4" w:rsidP="00281AEC">
            <w:pPr>
              <w:rPr>
                <w:b/>
              </w:rPr>
            </w:pPr>
            <w:r w:rsidRPr="006721E0">
              <w:rPr>
                <w:b/>
              </w:rPr>
              <w:t>Žiadne</w:t>
            </w:r>
          </w:p>
        </w:tc>
        <w:sdt>
          <w:sdtPr>
            <w:rPr>
              <w:b/>
            </w:rPr>
            <w:id w:val="-131020046"/>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5E50C4" w:rsidRPr="006721E0" w:rsidRDefault="00E85ABA" w:rsidP="00281AEC">
                <w:pPr>
                  <w:jc w:val="center"/>
                  <w:rPr>
                    <w:b/>
                  </w:rPr>
                </w:pPr>
                <w:r w:rsidRPr="006721E0">
                  <w:rPr>
                    <w:rFonts w:ascii="MS Gothic" w:eastAsia="MS Gothic" w:hAnsi="MS Gothic" w:cs="MS Mincho" w:hint="eastAsia"/>
                    <w:b/>
                  </w:rPr>
                  <w:t>☒</w:t>
                </w:r>
              </w:p>
            </w:tc>
          </w:sdtContent>
        </w:sdt>
        <w:tc>
          <w:tcPr>
            <w:tcW w:w="1297" w:type="dxa"/>
            <w:tcBorders>
              <w:top w:val="single" w:sz="4" w:space="0" w:color="auto"/>
              <w:left w:val="nil"/>
              <w:bottom w:val="single" w:sz="4" w:space="0" w:color="auto"/>
              <w:right w:val="single" w:sz="4" w:space="0" w:color="auto"/>
            </w:tcBorders>
          </w:tcPr>
          <w:p w:rsidR="005E50C4" w:rsidRPr="006721E0" w:rsidRDefault="005E50C4" w:rsidP="00281AEC">
            <w:pPr>
              <w:ind w:left="54"/>
              <w:rPr>
                <w:b/>
              </w:rPr>
            </w:pPr>
            <w:r w:rsidRPr="006721E0">
              <w:rPr>
                <w:b/>
              </w:rPr>
              <w:t>Negatívne</w:t>
            </w:r>
          </w:p>
        </w:tc>
      </w:tr>
      <w:tr w:rsidR="006721E0" w:rsidRPr="006721E0" w:rsidTr="0045465B">
        <w:tc>
          <w:tcPr>
            <w:tcW w:w="3812" w:type="dxa"/>
            <w:tcBorders>
              <w:top w:val="single" w:sz="4" w:space="0" w:color="auto"/>
              <w:left w:val="single" w:sz="4" w:space="0" w:color="auto"/>
              <w:bottom w:val="single" w:sz="4" w:space="0" w:color="auto"/>
              <w:right w:val="single" w:sz="4" w:space="0" w:color="auto"/>
            </w:tcBorders>
            <w:shd w:val="clear" w:color="auto" w:fill="E2E2E2"/>
          </w:tcPr>
          <w:p w:rsidR="005E50C4" w:rsidRPr="006721E0" w:rsidRDefault="005E50C4" w:rsidP="004C794A">
            <w:pPr>
              <w:rPr>
                <w:b/>
              </w:rPr>
            </w:pPr>
            <w:r w:rsidRPr="006721E0">
              <w:rPr>
                <w:b/>
              </w:rPr>
              <w:t>Vplyvy na informatizáciu</w:t>
            </w:r>
          </w:p>
        </w:tc>
        <w:sdt>
          <w:sdtPr>
            <w:rPr>
              <w:b/>
            </w:rPr>
            <w:id w:val="-940751000"/>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5E50C4" w:rsidRPr="006721E0" w:rsidRDefault="005E50C4" w:rsidP="00281AEC">
                <w:pPr>
                  <w:jc w:val="center"/>
                  <w:rPr>
                    <w:b/>
                  </w:rPr>
                </w:pPr>
                <w:r w:rsidRPr="006721E0">
                  <w:rPr>
                    <w:rFonts w:ascii="MS Mincho" w:eastAsia="MS Mincho" w:hAnsi="MS Mincho" w:cs="MS Mincho" w:hint="eastAsia"/>
                    <w:b/>
                  </w:rPr>
                  <w:t>☐</w:t>
                </w:r>
              </w:p>
            </w:tc>
          </w:sdtContent>
        </w:sdt>
        <w:tc>
          <w:tcPr>
            <w:tcW w:w="1281" w:type="dxa"/>
            <w:gridSpan w:val="2"/>
            <w:tcBorders>
              <w:top w:val="single" w:sz="4" w:space="0" w:color="auto"/>
              <w:left w:val="nil"/>
              <w:bottom w:val="single" w:sz="4" w:space="0" w:color="auto"/>
              <w:right w:val="nil"/>
            </w:tcBorders>
          </w:tcPr>
          <w:p w:rsidR="005E50C4" w:rsidRPr="006721E0" w:rsidRDefault="005E50C4" w:rsidP="00281AEC">
            <w:pPr>
              <w:ind w:right="-108"/>
              <w:rPr>
                <w:b/>
              </w:rPr>
            </w:pPr>
            <w:r w:rsidRPr="006721E0">
              <w:rPr>
                <w:b/>
              </w:rPr>
              <w:t>Pozitívne</w:t>
            </w:r>
          </w:p>
        </w:tc>
        <w:sdt>
          <w:sdtPr>
            <w:rPr>
              <w:b/>
            </w:rPr>
            <w:id w:val="-1126152168"/>
            <w14:checkbox>
              <w14:checked w14:val="1"/>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tcPr>
              <w:p w:rsidR="005E50C4" w:rsidRPr="006721E0" w:rsidRDefault="005E50C4" w:rsidP="00281AEC">
                <w:pPr>
                  <w:jc w:val="center"/>
                  <w:rPr>
                    <w:b/>
                  </w:rPr>
                </w:pPr>
                <w:r w:rsidRPr="006721E0">
                  <w:rPr>
                    <w:rFonts w:ascii="MS Gothic" w:eastAsia="MS Gothic" w:hAnsi="MS Gothic" w:hint="eastAsia"/>
                    <w:b/>
                  </w:rPr>
                  <w:t>☒</w:t>
                </w:r>
              </w:p>
            </w:tc>
          </w:sdtContent>
        </w:sdt>
        <w:tc>
          <w:tcPr>
            <w:tcW w:w="1133" w:type="dxa"/>
            <w:tcBorders>
              <w:top w:val="single" w:sz="4" w:space="0" w:color="auto"/>
              <w:left w:val="nil"/>
              <w:bottom w:val="single" w:sz="4" w:space="0" w:color="auto"/>
              <w:right w:val="nil"/>
            </w:tcBorders>
          </w:tcPr>
          <w:p w:rsidR="005E50C4" w:rsidRPr="006721E0" w:rsidRDefault="005E50C4" w:rsidP="00281AEC">
            <w:pPr>
              <w:rPr>
                <w:b/>
              </w:rPr>
            </w:pPr>
            <w:r w:rsidRPr="006721E0">
              <w:rPr>
                <w:b/>
              </w:rPr>
              <w:t>Žiadne</w:t>
            </w:r>
          </w:p>
        </w:tc>
        <w:sdt>
          <w:sdtPr>
            <w:rPr>
              <w:b/>
            </w:rPr>
            <w:id w:val="378831873"/>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5E50C4" w:rsidRPr="006721E0" w:rsidRDefault="005E50C4" w:rsidP="00281AEC">
                <w:pPr>
                  <w:jc w:val="center"/>
                  <w:rPr>
                    <w:b/>
                  </w:rPr>
                </w:pPr>
                <w:r w:rsidRPr="006721E0">
                  <w:rPr>
                    <w:rFonts w:ascii="MS Mincho" w:eastAsia="MS Mincho" w:hAnsi="MS Mincho" w:cs="MS Mincho" w:hint="eastAsia"/>
                    <w:b/>
                  </w:rPr>
                  <w:t>☐</w:t>
                </w:r>
              </w:p>
            </w:tc>
          </w:sdtContent>
        </w:sdt>
        <w:tc>
          <w:tcPr>
            <w:tcW w:w="1297" w:type="dxa"/>
            <w:tcBorders>
              <w:top w:val="single" w:sz="4" w:space="0" w:color="auto"/>
              <w:left w:val="nil"/>
              <w:bottom w:val="single" w:sz="4" w:space="0" w:color="auto"/>
              <w:right w:val="single" w:sz="4" w:space="0" w:color="auto"/>
            </w:tcBorders>
          </w:tcPr>
          <w:p w:rsidR="005E50C4" w:rsidRPr="006721E0" w:rsidRDefault="005E50C4" w:rsidP="00281AEC">
            <w:pPr>
              <w:ind w:left="54"/>
              <w:rPr>
                <w:b/>
              </w:rPr>
            </w:pPr>
            <w:r w:rsidRPr="006721E0">
              <w:rPr>
                <w:b/>
              </w:rPr>
              <w:t>Negatívne</w:t>
            </w:r>
          </w:p>
        </w:tc>
      </w:tr>
      <w:tr w:rsidR="006721E0" w:rsidRPr="006721E0" w:rsidTr="00281AEC">
        <w:tc>
          <w:tcPr>
            <w:tcW w:w="3812" w:type="dxa"/>
            <w:tcBorders>
              <w:top w:val="single" w:sz="4" w:space="0" w:color="auto"/>
              <w:left w:val="single" w:sz="4" w:space="0" w:color="auto"/>
              <w:bottom w:val="nil"/>
              <w:right w:val="single" w:sz="4" w:space="0" w:color="auto"/>
            </w:tcBorders>
            <w:shd w:val="clear" w:color="auto" w:fill="E2E2E2"/>
          </w:tcPr>
          <w:p w:rsidR="0045465B" w:rsidRPr="006721E0" w:rsidRDefault="0045465B" w:rsidP="00281AEC">
            <w:pPr>
              <w:rPr>
                <w:b/>
              </w:rPr>
            </w:pPr>
            <w:r w:rsidRPr="006721E0">
              <w:rPr>
                <w:rFonts w:eastAsia="Calibri"/>
                <w:b/>
                <w:lang w:eastAsia="en-US"/>
              </w:rPr>
              <w:t>Vplyvy na služby verejnej správy pre občana, z toho</w:t>
            </w:r>
          </w:p>
        </w:tc>
        <w:tc>
          <w:tcPr>
            <w:tcW w:w="541" w:type="dxa"/>
            <w:gridSpan w:val="2"/>
            <w:tcBorders>
              <w:top w:val="single" w:sz="4" w:space="0" w:color="auto"/>
              <w:left w:val="single" w:sz="4" w:space="0" w:color="auto"/>
              <w:bottom w:val="nil"/>
              <w:right w:val="nil"/>
            </w:tcBorders>
            <w:shd w:val="clear" w:color="auto" w:fill="auto"/>
          </w:tcPr>
          <w:p w:rsidR="0045465B" w:rsidRPr="006721E0" w:rsidRDefault="0045465B" w:rsidP="00281AEC">
            <w:pPr>
              <w:jc w:val="center"/>
              <w:rPr>
                <w:rFonts w:eastAsia="MS Mincho"/>
                <w:b/>
              </w:rPr>
            </w:pPr>
          </w:p>
        </w:tc>
        <w:tc>
          <w:tcPr>
            <w:tcW w:w="1281" w:type="dxa"/>
            <w:gridSpan w:val="2"/>
            <w:tcBorders>
              <w:top w:val="single" w:sz="4" w:space="0" w:color="auto"/>
              <w:left w:val="nil"/>
              <w:bottom w:val="nil"/>
              <w:right w:val="nil"/>
            </w:tcBorders>
            <w:shd w:val="clear" w:color="auto" w:fill="auto"/>
          </w:tcPr>
          <w:p w:rsidR="0045465B" w:rsidRPr="006721E0" w:rsidRDefault="0045465B" w:rsidP="00281AEC">
            <w:pPr>
              <w:ind w:right="-108"/>
              <w:rPr>
                <w:b/>
              </w:rPr>
            </w:pPr>
          </w:p>
        </w:tc>
        <w:tc>
          <w:tcPr>
            <w:tcW w:w="569" w:type="dxa"/>
            <w:tcBorders>
              <w:top w:val="single" w:sz="4" w:space="0" w:color="auto"/>
              <w:left w:val="nil"/>
              <w:bottom w:val="nil"/>
              <w:right w:val="nil"/>
            </w:tcBorders>
            <w:shd w:val="clear" w:color="auto" w:fill="auto"/>
          </w:tcPr>
          <w:p w:rsidR="0045465B" w:rsidRPr="006721E0" w:rsidRDefault="0045465B" w:rsidP="00281AEC">
            <w:pPr>
              <w:jc w:val="center"/>
              <w:rPr>
                <w:rFonts w:eastAsia="MS Mincho"/>
                <w:b/>
              </w:rPr>
            </w:pPr>
          </w:p>
        </w:tc>
        <w:tc>
          <w:tcPr>
            <w:tcW w:w="1133" w:type="dxa"/>
            <w:tcBorders>
              <w:top w:val="single" w:sz="4" w:space="0" w:color="auto"/>
              <w:left w:val="nil"/>
              <w:bottom w:val="nil"/>
              <w:right w:val="nil"/>
            </w:tcBorders>
            <w:shd w:val="clear" w:color="auto" w:fill="auto"/>
          </w:tcPr>
          <w:p w:rsidR="0045465B" w:rsidRPr="006721E0" w:rsidRDefault="0045465B" w:rsidP="00281AEC">
            <w:pPr>
              <w:rPr>
                <w:b/>
              </w:rPr>
            </w:pPr>
          </w:p>
        </w:tc>
        <w:tc>
          <w:tcPr>
            <w:tcW w:w="547" w:type="dxa"/>
            <w:gridSpan w:val="2"/>
            <w:tcBorders>
              <w:top w:val="single" w:sz="4" w:space="0" w:color="auto"/>
              <w:left w:val="nil"/>
              <w:bottom w:val="nil"/>
              <w:right w:val="nil"/>
            </w:tcBorders>
            <w:shd w:val="clear" w:color="auto" w:fill="auto"/>
          </w:tcPr>
          <w:p w:rsidR="0045465B" w:rsidRPr="006721E0" w:rsidRDefault="0045465B" w:rsidP="00281AEC">
            <w:pPr>
              <w:jc w:val="center"/>
              <w:rPr>
                <w:rFonts w:eastAsia="MS Mincho"/>
                <w:b/>
              </w:rPr>
            </w:pPr>
          </w:p>
        </w:tc>
        <w:tc>
          <w:tcPr>
            <w:tcW w:w="1297" w:type="dxa"/>
            <w:tcBorders>
              <w:top w:val="single" w:sz="4" w:space="0" w:color="auto"/>
              <w:left w:val="nil"/>
              <w:bottom w:val="nil"/>
              <w:right w:val="single" w:sz="4" w:space="0" w:color="auto"/>
            </w:tcBorders>
            <w:shd w:val="clear" w:color="auto" w:fill="auto"/>
          </w:tcPr>
          <w:p w:rsidR="0045465B" w:rsidRPr="006721E0" w:rsidRDefault="0045465B" w:rsidP="00281AEC">
            <w:pPr>
              <w:ind w:left="54"/>
              <w:rPr>
                <w:b/>
              </w:rPr>
            </w:pPr>
          </w:p>
        </w:tc>
      </w:tr>
      <w:tr w:rsidR="006721E0" w:rsidRPr="006721E0" w:rsidTr="00281AEC">
        <w:tc>
          <w:tcPr>
            <w:tcW w:w="3812" w:type="dxa"/>
            <w:tcBorders>
              <w:top w:val="nil"/>
              <w:left w:val="single" w:sz="4" w:space="0" w:color="auto"/>
              <w:bottom w:val="nil"/>
              <w:right w:val="single" w:sz="4" w:space="0" w:color="auto"/>
            </w:tcBorders>
            <w:shd w:val="clear" w:color="auto" w:fill="E2E2E2"/>
          </w:tcPr>
          <w:p w:rsidR="001A1559" w:rsidRPr="006721E0" w:rsidRDefault="001A1559" w:rsidP="00281AEC">
            <w:pPr>
              <w:ind w:left="196" w:hanging="196"/>
              <w:rPr>
                <w:rFonts w:eastAsia="Calibri"/>
                <w:b/>
                <w:lang w:eastAsia="en-US"/>
              </w:rPr>
            </w:pPr>
            <w:r w:rsidRPr="006721E0">
              <w:rPr>
                <w:rFonts w:eastAsia="Calibri"/>
                <w:b/>
                <w:lang w:eastAsia="en-US"/>
              </w:rPr>
              <w:t xml:space="preserve">    vplyvy služieb verejnej správy na občana</w:t>
            </w:r>
          </w:p>
        </w:tc>
        <w:sdt>
          <w:sdtPr>
            <w:rPr>
              <w:b/>
            </w:rPr>
            <w:id w:val="-1688362683"/>
            <w14:checkbox>
              <w14:checked w14:val="0"/>
              <w14:checkedState w14:val="2612" w14:font="MS Gothic"/>
              <w14:uncheckedState w14:val="2610" w14:font="MS Gothic"/>
            </w14:checkbox>
          </w:sdtPr>
          <w:sdtEndPr/>
          <w:sdtContent>
            <w:tc>
              <w:tcPr>
                <w:tcW w:w="541" w:type="dxa"/>
                <w:gridSpan w:val="2"/>
                <w:tcBorders>
                  <w:top w:val="nil"/>
                  <w:left w:val="single" w:sz="4" w:space="0" w:color="auto"/>
                  <w:bottom w:val="nil"/>
                  <w:right w:val="nil"/>
                </w:tcBorders>
                <w:shd w:val="clear" w:color="auto" w:fill="auto"/>
              </w:tcPr>
              <w:p w:rsidR="001A1559" w:rsidRPr="006721E0" w:rsidRDefault="00E02E6A" w:rsidP="00281AEC">
                <w:pPr>
                  <w:jc w:val="center"/>
                  <w:rPr>
                    <w:b/>
                  </w:rPr>
                </w:pPr>
                <w:r w:rsidRPr="006721E0">
                  <w:rPr>
                    <w:rFonts w:ascii="MS Gothic" w:eastAsia="MS Gothic" w:hAnsi="MS Gothic" w:hint="eastAsia"/>
                    <w:b/>
                  </w:rPr>
                  <w:t>☐</w:t>
                </w:r>
              </w:p>
            </w:tc>
          </w:sdtContent>
        </w:sdt>
        <w:tc>
          <w:tcPr>
            <w:tcW w:w="1281" w:type="dxa"/>
            <w:gridSpan w:val="2"/>
            <w:tcBorders>
              <w:top w:val="nil"/>
              <w:left w:val="nil"/>
              <w:bottom w:val="nil"/>
              <w:right w:val="nil"/>
            </w:tcBorders>
            <w:shd w:val="clear" w:color="auto" w:fill="auto"/>
          </w:tcPr>
          <w:p w:rsidR="001A1559" w:rsidRPr="006721E0" w:rsidRDefault="001A1559" w:rsidP="00281AEC">
            <w:pPr>
              <w:ind w:right="-108"/>
              <w:rPr>
                <w:b/>
              </w:rPr>
            </w:pPr>
            <w:r w:rsidRPr="006721E0">
              <w:rPr>
                <w:b/>
              </w:rPr>
              <w:t>Pozitívne</w:t>
            </w:r>
          </w:p>
        </w:tc>
        <w:sdt>
          <w:sdtPr>
            <w:rPr>
              <w:b/>
            </w:rPr>
            <w:id w:val="884985506"/>
            <w14:checkbox>
              <w14:checked w14:val="1"/>
              <w14:checkedState w14:val="2612" w14:font="MS Gothic"/>
              <w14:uncheckedState w14:val="2610" w14:font="MS Gothic"/>
            </w14:checkbox>
          </w:sdtPr>
          <w:sdtEndPr/>
          <w:sdtContent>
            <w:tc>
              <w:tcPr>
                <w:tcW w:w="569" w:type="dxa"/>
                <w:tcBorders>
                  <w:top w:val="nil"/>
                  <w:left w:val="nil"/>
                  <w:bottom w:val="nil"/>
                  <w:right w:val="nil"/>
                </w:tcBorders>
                <w:shd w:val="clear" w:color="auto" w:fill="auto"/>
              </w:tcPr>
              <w:p w:rsidR="001A1559" w:rsidRPr="006721E0" w:rsidRDefault="00E02E6A" w:rsidP="00281AEC">
                <w:pPr>
                  <w:jc w:val="center"/>
                  <w:rPr>
                    <w:b/>
                  </w:rPr>
                </w:pPr>
                <w:r w:rsidRPr="006721E0">
                  <w:rPr>
                    <w:rFonts w:ascii="MS Gothic" w:eastAsia="MS Gothic" w:hAnsi="MS Gothic" w:hint="eastAsia"/>
                    <w:b/>
                  </w:rPr>
                  <w:t>☒</w:t>
                </w:r>
              </w:p>
            </w:tc>
          </w:sdtContent>
        </w:sdt>
        <w:tc>
          <w:tcPr>
            <w:tcW w:w="1133" w:type="dxa"/>
            <w:tcBorders>
              <w:top w:val="nil"/>
              <w:left w:val="nil"/>
              <w:bottom w:val="nil"/>
              <w:right w:val="nil"/>
            </w:tcBorders>
            <w:shd w:val="clear" w:color="auto" w:fill="auto"/>
          </w:tcPr>
          <w:p w:rsidR="001A1559" w:rsidRPr="006721E0" w:rsidRDefault="001A1559" w:rsidP="00281AEC">
            <w:pPr>
              <w:rPr>
                <w:b/>
              </w:rPr>
            </w:pPr>
            <w:r w:rsidRPr="006721E0">
              <w:rPr>
                <w:b/>
              </w:rPr>
              <w:t>Žiadne</w:t>
            </w:r>
          </w:p>
        </w:tc>
        <w:sdt>
          <w:sdtPr>
            <w:rPr>
              <w:b/>
            </w:rPr>
            <w:id w:val="-2146805846"/>
            <w14:checkbox>
              <w14:checked w14:val="0"/>
              <w14:checkedState w14:val="2612" w14:font="MS Gothic"/>
              <w14:uncheckedState w14:val="2610" w14:font="MS Gothic"/>
            </w14:checkbox>
          </w:sdtPr>
          <w:sdtEndPr/>
          <w:sdtContent>
            <w:tc>
              <w:tcPr>
                <w:tcW w:w="547" w:type="dxa"/>
                <w:gridSpan w:val="2"/>
                <w:tcBorders>
                  <w:top w:val="nil"/>
                  <w:left w:val="nil"/>
                  <w:bottom w:val="nil"/>
                  <w:right w:val="nil"/>
                </w:tcBorders>
                <w:shd w:val="clear" w:color="auto" w:fill="auto"/>
              </w:tcPr>
              <w:p w:rsidR="001A1559" w:rsidRPr="006721E0" w:rsidRDefault="001A1559" w:rsidP="00281AEC">
                <w:pPr>
                  <w:jc w:val="center"/>
                  <w:rPr>
                    <w:b/>
                  </w:rPr>
                </w:pPr>
                <w:r w:rsidRPr="006721E0">
                  <w:rPr>
                    <w:rFonts w:ascii="MS Mincho" w:eastAsia="MS Mincho" w:hAnsi="MS Mincho" w:cs="MS Mincho" w:hint="eastAsia"/>
                    <w:b/>
                  </w:rPr>
                  <w:t>☐</w:t>
                </w:r>
              </w:p>
            </w:tc>
          </w:sdtContent>
        </w:sdt>
        <w:tc>
          <w:tcPr>
            <w:tcW w:w="1297" w:type="dxa"/>
            <w:tcBorders>
              <w:top w:val="nil"/>
              <w:left w:val="nil"/>
              <w:bottom w:val="nil"/>
              <w:right w:val="single" w:sz="4" w:space="0" w:color="auto"/>
            </w:tcBorders>
            <w:shd w:val="clear" w:color="auto" w:fill="auto"/>
          </w:tcPr>
          <w:p w:rsidR="001A1559" w:rsidRPr="006721E0" w:rsidRDefault="001A1559" w:rsidP="00281AEC">
            <w:pPr>
              <w:ind w:left="54"/>
              <w:rPr>
                <w:b/>
              </w:rPr>
            </w:pPr>
            <w:r w:rsidRPr="006721E0">
              <w:rPr>
                <w:b/>
              </w:rPr>
              <w:t>Negatívne</w:t>
            </w:r>
          </w:p>
        </w:tc>
      </w:tr>
      <w:tr w:rsidR="006721E0" w:rsidRPr="006721E0" w:rsidTr="00281AEC">
        <w:tc>
          <w:tcPr>
            <w:tcW w:w="3812" w:type="dxa"/>
            <w:tcBorders>
              <w:top w:val="nil"/>
              <w:left w:val="single" w:sz="4" w:space="0" w:color="auto"/>
              <w:bottom w:val="single" w:sz="4" w:space="0" w:color="auto"/>
              <w:right w:val="single" w:sz="4" w:space="0" w:color="auto"/>
            </w:tcBorders>
            <w:shd w:val="clear" w:color="auto" w:fill="E2E2E2"/>
          </w:tcPr>
          <w:p w:rsidR="001A1559" w:rsidRPr="006721E0" w:rsidRDefault="001A1559" w:rsidP="00281AEC">
            <w:pPr>
              <w:ind w:left="168" w:hanging="168"/>
              <w:rPr>
                <w:rFonts w:eastAsia="Calibri"/>
                <w:b/>
                <w:lang w:eastAsia="en-US"/>
              </w:rPr>
            </w:pPr>
            <w:r w:rsidRPr="006721E0">
              <w:rPr>
                <w:rFonts w:eastAsia="Calibri"/>
                <w:b/>
                <w:lang w:eastAsia="en-US"/>
              </w:rPr>
              <w:t xml:space="preserve">    vplyvy na procesy služieb vo verejnej správe</w:t>
            </w:r>
          </w:p>
        </w:tc>
        <w:sdt>
          <w:sdtPr>
            <w:rPr>
              <w:b/>
            </w:rPr>
            <w:id w:val="-113984565"/>
            <w14:checkbox>
              <w14:checked w14:val="0"/>
              <w14:checkedState w14:val="2612" w14:font="MS Gothic"/>
              <w14:uncheckedState w14:val="2610" w14:font="MS Gothic"/>
            </w14:checkbox>
          </w:sdtPr>
          <w:sdtEndPr/>
          <w:sdtContent>
            <w:tc>
              <w:tcPr>
                <w:tcW w:w="541" w:type="dxa"/>
                <w:gridSpan w:val="2"/>
                <w:tcBorders>
                  <w:top w:val="nil"/>
                  <w:left w:val="single" w:sz="4" w:space="0" w:color="auto"/>
                  <w:bottom w:val="single" w:sz="4" w:space="0" w:color="auto"/>
                  <w:right w:val="nil"/>
                </w:tcBorders>
                <w:shd w:val="clear" w:color="auto" w:fill="auto"/>
              </w:tcPr>
              <w:p w:rsidR="001A1559" w:rsidRPr="006721E0" w:rsidRDefault="00E02E6A" w:rsidP="00281AEC">
                <w:pPr>
                  <w:jc w:val="center"/>
                  <w:rPr>
                    <w:b/>
                  </w:rPr>
                </w:pPr>
                <w:r w:rsidRPr="006721E0">
                  <w:rPr>
                    <w:rFonts w:ascii="MS Gothic" w:eastAsia="MS Gothic" w:hAnsi="MS Gothic" w:hint="eastAsia"/>
                    <w:b/>
                  </w:rPr>
                  <w:t>☐</w:t>
                </w:r>
              </w:p>
            </w:tc>
          </w:sdtContent>
        </w:sdt>
        <w:tc>
          <w:tcPr>
            <w:tcW w:w="1281" w:type="dxa"/>
            <w:gridSpan w:val="2"/>
            <w:tcBorders>
              <w:top w:val="nil"/>
              <w:left w:val="nil"/>
              <w:bottom w:val="single" w:sz="4" w:space="0" w:color="auto"/>
              <w:right w:val="nil"/>
            </w:tcBorders>
            <w:shd w:val="clear" w:color="auto" w:fill="auto"/>
          </w:tcPr>
          <w:p w:rsidR="001A1559" w:rsidRPr="006721E0" w:rsidRDefault="001A1559" w:rsidP="00281AEC">
            <w:pPr>
              <w:ind w:right="-108"/>
              <w:rPr>
                <w:b/>
              </w:rPr>
            </w:pPr>
            <w:r w:rsidRPr="006721E0">
              <w:rPr>
                <w:b/>
              </w:rPr>
              <w:t>Pozitívne</w:t>
            </w:r>
          </w:p>
        </w:tc>
        <w:sdt>
          <w:sdtPr>
            <w:rPr>
              <w:b/>
            </w:rPr>
            <w:id w:val="-1325040833"/>
            <w14:checkbox>
              <w14:checked w14:val="1"/>
              <w14:checkedState w14:val="2612" w14:font="MS Gothic"/>
              <w14:uncheckedState w14:val="2610" w14:font="MS Gothic"/>
            </w14:checkbox>
          </w:sdtPr>
          <w:sdtEndPr/>
          <w:sdtContent>
            <w:tc>
              <w:tcPr>
                <w:tcW w:w="569" w:type="dxa"/>
                <w:tcBorders>
                  <w:top w:val="nil"/>
                  <w:left w:val="nil"/>
                  <w:bottom w:val="single" w:sz="4" w:space="0" w:color="auto"/>
                  <w:right w:val="nil"/>
                </w:tcBorders>
                <w:shd w:val="clear" w:color="auto" w:fill="auto"/>
              </w:tcPr>
              <w:p w:rsidR="001A1559" w:rsidRPr="006721E0" w:rsidRDefault="00E02E6A" w:rsidP="00281AEC">
                <w:pPr>
                  <w:jc w:val="center"/>
                  <w:rPr>
                    <w:b/>
                  </w:rPr>
                </w:pPr>
                <w:r w:rsidRPr="006721E0">
                  <w:rPr>
                    <w:rFonts w:ascii="MS Gothic" w:eastAsia="MS Gothic" w:hAnsi="MS Gothic" w:hint="eastAsia"/>
                    <w:b/>
                  </w:rPr>
                  <w:t>☒</w:t>
                </w:r>
              </w:p>
            </w:tc>
          </w:sdtContent>
        </w:sdt>
        <w:tc>
          <w:tcPr>
            <w:tcW w:w="1133" w:type="dxa"/>
            <w:tcBorders>
              <w:top w:val="nil"/>
              <w:left w:val="nil"/>
              <w:bottom w:val="single" w:sz="4" w:space="0" w:color="auto"/>
              <w:right w:val="nil"/>
            </w:tcBorders>
            <w:shd w:val="clear" w:color="auto" w:fill="auto"/>
          </w:tcPr>
          <w:p w:rsidR="001A1559" w:rsidRPr="006721E0" w:rsidRDefault="001A1559" w:rsidP="00281AEC">
            <w:pPr>
              <w:rPr>
                <w:b/>
              </w:rPr>
            </w:pPr>
            <w:r w:rsidRPr="006721E0">
              <w:rPr>
                <w:b/>
              </w:rPr>
              <w:t>Žiadne</w:t>
            </w:r>
          </w:p>
        </w:tc>
        <w:sdt>
          <w:sdtPr>
            <w:rPr>
              <w:b/>
            </w:rPr>
            <w:id w:val="2018029189"/>
            <w14:checkbox>
              <w14:checked w14:val="0"/>
              <w14:checkedState w14:val="2612" w14:font="MS Gothic"/>
              <w14:uncheckedState w14:val="2610" w14:font="MS Gothic"/>
            </w14:checkbox>
          </w:sdtPr>
          <w:sdtEndPr/>
          <w:sdtContent>
            <w:tc>
              <w:tcPr>
                <w:tcW w:w="547" w:type="dxa"/>
                <w:gridSpan w:val="2"/>
                <w:tcBorders>
                  <w:top w:val="nil"/>
                  <w:left w:val="nil"/>
                  <w:bottom w:val="single" w:sz="4" w:space="0" w:color="auto"/>
                  <w:right w:val="nil"/>
                </w:tcBorders>
                <w:shd w:val="clear" w:color="auto" w:fill="auto"/>
              </w:tcPr>
              <w:p w:rsidR="001A1559" w:rsidRPr="006721E0" w:rsidRDefault="001A1559" w:rsidP="00281AEC">
                <w:pPr>
                  <w:jc w:val="center"/>
                  <w:rPr>
                    <w:b/>
                  </w:rPr>
                </w:pPr>
                <w:r w:rsidRPr="006721E0">
                  <w:rPr>
                    <w:rFonts w:ascii="MS Mincho" w:eastAsia="MS Mincho" w:hAnsi="MS Mincho" w:cs="MS Mincho" w:hint="eastAsia"/>
                    <w:b/>
                  </w:rPr>
                  <w:t>☐</w:t>
                </w:r>
              </w:p>
            </w:tc>
          </w:sdtContent>
        </w:sdt>
        <w:tc>
          <w:tcPr>
            <w:tcW w:w="1297" w:type="dxa"/>
            <w:tcBorders>
              <w:top w:val="nil"/>
              <w:left w:val="nil"/>
              <w:bottom w:val="single" w:sz="4" w:space="0" w:color="auto"/>
              <w:right w:val="single" w:sz="4" w:space="0" w:color="auto"/>
            </w:tcBorders>
            <w:shd w:val="clear" w:color="auto" w:fill="auto"/>
          </w:tcPr>
          <w:p w:rsidR="001A1559" w:rsidRPr="006721E0" w:rsidRDefault="001A1559" w:rsidP="00281AEC">
            <w:pPr>
              <w:ind w:left="54"/>
              <w:rPr>
                <w:b/>
              </w:rPr>
            </w:pPr>
            <w:r w:rsidRPr="006721E0">
              <w:rPr>
                <w:b/>
              </w:rPr>
              <w:t>Negatívne</w:t>
            </w:r>
          </w:p>
        </w:tc>
      </w:tr>
    </w:tbl>
    <w:p w:rsidR="003501A1" w:rsidRPr="006721E0" w:rsidRDefault="003501A1" w:rsidP="003501A1">
      <w:pPr>
        <w:ind w:right="141"/>
        <w:rPr>
          <w:b/>
        </w:rPr>
      </w:pPr>
    </w:p>
    <w:tbl>
      <w:tblPr>
        <w:tblStyle w:val="Mriekatabuky"/>
        <w:tblW w:w="9176" w:type="dxa"/>
        <w:tblLayout w:type="fixed"/>
        <w:tblLook w:val="04A0" w:firstRow="1" w:lastRow="0" w:firstColumn="1" w:lastColumn="0" w:noHBand="0" w:noVBand="1"/>
      </w:tblPr>
      <w:tblGrid>
        <w:gridCol w:w="9176"/>
      </w:tblGrid>
      <w:tr w:rsidR="006721E0" w:rsidRPr="006721E0" w:rsidTr="004F6F1F">
        <w:tc>
          <w:tcPr>
            <w:tcW w:w="9176" w:type="dxa"/>
            <w:tcBorders>
              <w:top w:val="single" w:sz="4" w:space="0" w:color="auto"/>
              <w:left w:val="single" w:sz="4" w:space="0" w:color="auto"/>
              <w:bottom w:val="nil"/>
              <w:right w:val="single" w:sz="4" w:space="0" w:color="auto"/>
            </w:tcBorders>
            <w:shd w:val="clear" w:color="auto" w:fill="E2E2E2"/>
          </w:tcPr>
          <w:p w:rsidR="004F6F1F" w:rsidRPr="006721E0" w:rsidRDefault="004F6F1F" w:rsidP="003501A1">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t>Poznámky</w:t>
            </w:r>
          </w:p>
        </w:tc>
      </w:tr>
      <w:tr w:rsidR="006721E0" w:rsidRPr="006721E0" w:rsidTr="004F6F1F">
        <w:trPr>
          <w:trHeight w:val="713"/>
        </w:trPr>
        <w:tc>
          <w:tcPr>
            <w:tcW w:w="9176" w:type="dxa"/>
            <w:tcBorders>
              <w:top w:val="nil"/>
              <w:left w:val="single" w:sz="4" w:space="0" w:color="auto"/>
              <w:bottom w:val="single" w:sz="4" w:space="0" w:color="FFFFFF" w:themeColor="background1"/>
              <w:right w:val="single" w:sz="4" w:space="0" w:color="auto"/>
            </w:tcBorders>
            <w:shd w:val="clear" w:color="auto" w:fill="auto"/>
          </w:tcPr>
          <w:p w:rsidR="004F6F1F" w:rsidRPr="006721E0" w:rsidRDefault="004F6F1F" w:rsidP="004F6F1F">
            <w:pPr>
              <w:rPr>
                <w:i/>
              </w:rPr>
            </w:pPr>
            <w:r w:rsidRPr="006721E0">
              <w:rPr>
                <w:i/>
              </w:rPr>
              <w:t>V prípade potreby uveďte doplňujúce informácie k návrhu.</w:t>
            </w:r>
          </w:p>
          <w:p w:rsidR="00825342" w:rsidRPr="006721E0" w:rsidRDefault="00825342" w:rsidP="004F6F1F">
            <w:pPr>
              <w:rPr>
                <w:i/>
              </w:rPr>
            </w:pPr>
          </w:p>
          <w:p w:rsidR="00A21DC9" w:rsidRPr="006721E0" w:rsidRDefault="00A21DC9" w:rsidP="00A21DC9">
            <w:pPr>
              <w:jc w:val="both"/>
              <w:rPr>
                <w:sz w:val="22"/>
                <w:szCs w:val="22"/>
                <w:lang w:eastAsia="en-US"/>
              </w:rPr>
            </w:pPr>
            <w:r w:rsidRPr="006721E0">
              <w:rPr>
                <w:sz w:val="22"/>
                <w:szCs w:val="22"/>
              </w:rPr>
              <w:t xml:space="preserve">Predkladaný materiál bude mať pozitívne aj negatívne vplyvy na rozpočet verejnej správy. Prípadné výdavky súvisiace s vypracovaním Akčného plánu a jeho monitorovaním, činnosťou Rady pre rozvoj okresu </w:t>
            </w:r>
            <w:r w:rsidR="00A77113" w:rsidRPr="006721E0">
              <w:rPr>
                <w:sz w:val="22"/>
                <w:szCs w:val="22"/>
              </w:rPr>
              <w:t>Bardejov</w:t>
            </w:r>
            <w:r w:rsidRPr="006721E0">
              <w:rPr>
                <w:sz w:val="22"/>
                <w:szCs w:val="22"/>
              </w:rPr>
              <w:t>, poskytovaním podpory, ako aj investičnej pomoci budú zabezpečené v rámci schválených limitov dotknutých kapitol ministerstiev na príslušný rozpočtový rok. Ďalšie náklady budú vykryté zo súkromných zdrojov a vlastnými aktivitami subjektov územnej spolupráce a podnikateľského sektora pri využití zvýhodnených podmienok pri získavaní finančných prostriedkov z EŠIF. Výrazné pozitívne efekty sa predpokladajú najmä na strane príjmov štátneho rozpočtu plynúcich z tvorby nových pracovných miest a podpory realizácie investícií v prípade priemyselnej výroby</w:t>
            </w:r>
            <w:r w:rsidR="0090573F" w:rsidRPr="006721E0">
              <w:rPr>
                <w:sz w:val="22"/>
                <w:szCs w:val="22"/>
              </w:rPr>
              <w:t>, poľnohospodárstva</w:t>
            </w:r>
            <w:r w:rsidRPr="006721E0">
              <w:rPr>
                <w:sz w:val="22"/>
                <w:szCs w:val="22"/>
              </w:rPr>
              <w:t xml:space="preserve"> a cestovného ruchu. Pôjde predovšetkým o príjmy z</w:t>
            </w:r>
            <w:r w:rsidR="00EE082E" w:rsidRPr="006721E0">
              <w:rPr>
                <w:sz w:val="22"/>
                <w:szCs w:val="22"/>
              </w:rPr>
              <w:t xml:space="preserve"> priamych daní a nepriamych daní. </w:t>
            </w:r>
            <w:r w:rsidRPr="006721E0">
              <w:rPr>
                <w:sz w:val="22"/>
                <w:szCs w:val="22"/>
                <w:lang w:eastAsia="en-US"/>
              </w:rPr>
              <w:t xml:space="preserve">Pozitívny vplyv na hospodársky rast Slovenskej republiky, pozitívny vplyv na zamestnanosť v regiónoch s najvyššou mierou nezamestnanosti, t. j. v najmenej rozvinutých regiónoch. </w:t>
            </w:r>
            <w:r w:rsidRPr="006721E0">
              <w:rPr>
                <w:sz w:val="22"/>
                <w:szCs w:val="22"/>
              </w:rPr>
              <w:t xml:space="preserve">Zároveň v spojitosti s nárastom zamestnanosti možno očakávať pozitívny vplyv na rozpočet v podobe poklesu výdavkov na podporu sociálne odkázaných domácností v okrese </w:t>
            </w:r>
            <w:r w:rsidR="00A77113" w:rsidRPr="006721E0">
              <w:rPr>
                <w:sz w:val="22"/>
                <w:szCs w:val="22"/>
              </w:rPr>
              <w:t>Bardejov</w:t>
            </w:r>
            <w:r w:rsidR="00EE082E" w:rsidRPr="006721E0">
              <w:rPr>
                <w:sz w:val="22"/>
                <w:szCs w:val="22"/>
              </w:rPr>
              <w:t>.</w:t>
            </w:r>
          </w:p>
          <w:p w:rsidR="00A21DC9" w:rsidRPr="006721E0" w:rsidRDefault="00A21DC9" w:rsidP="00A21DC9">
            <w:pPr>
              <w:jc w:val="both"/>
              <w:rPr>
                <w:sz w:val="22"/>
                <w:szCs w:val="22"/>
              </w:rPr>
            </w:pPr>
            <w:r w:rsidRPr="006721E0">
              <w:rPr>
                <w:sz w:val="22"/>
                <w:szCs w:val="22"/>
              </w:rPr>
              <w:lastRenderedPageBreak/>
              <w:t xml:space="preserve">Predpokladaná výška verejných financií na zabezpečenie opatrení Akčného plánu predstavuje čiastku cca </w:t>
            </w:r>
            <w:r w:rsidR="005002B4" w:rsidRPr="006721E0">
              <w:rPr>
                <w:sz w:val="22"/>
                <w:szCs w:val="22"/>
              </w:rPr>
              <w:t>94</w:t>
            </w:r>
            <w:r w:rsidRPr="006721E0">
              <w:rPr>
                <w:sz w:val="22"/>
                <w:szCs w:val="22"/>
              </w:rPr>
              <w:t xml:space="preserve"> mil. EUR. Uvedené výdavky nie je možné jednoznačne kvantifikovať podľa dotknutých subjektov verejnej správy, zdrojov krytia a programov. Rozdelenie výdavkov, podľa predchádzajúcej vety, bude možné detailnejšie špecifikovať až v rámci procesu realizácie jednotlivých opatrení Akčného plánu. </w:t>
            </w:r>
          </w:p>
          <w:p w:rsidR="007030EE" w:rsidRPr="007030EE" w:rsidRDefault="007030EE" w:rsidP="0040744A">
            <w:pPr>
              <w:jc w:val="both"/>
              <w:rPr>
                <w:sz w:val="22"/>
                <w:szCs w:val="24"/>
              </w:rPr>
            </w:pPr>
            <w:r w:rsidRPr="007030EE">
              <w:rPr>
                <w:sz w:val="22"/>
                <w:szCs w:val="24"/>
              </w:rPr>
              <w:t>Negatívne vplyvy budú predstavovať výdavky štátneho rozpočtu súvisiace s poskytnutím regionálneho príspevku prostredníctvom rozpočtovej kapitoly ÚV SR v celkovej výške 3,765 milióna EUR v období rokov 2018 – 2022, z toho 753 tis. EUR v roku 2018 a 3 012 tis. EUR v rokoch 2019 – 2022 a s poskytnutím finančných prostriedkov z</w:t>
            </w:r>
            <w:r w:rsidR="001366DA">
              <w:rPr>
                <w:sz w:val="22"/>
                <w:szCs w:val="24"/>
              </w:rPr>
              <w:t xml:space="preserve">o zdrojov kapitoly Všeobecná pokladničná správa </w:t>
            </w:r>
            <w:r w:rsidRPr="007030EE">
              <w:rPr>
                <w:sz w:val="22"/>
                <w:szCs w:val="24"/>
              </w:rPr>
              <w:t>v celkovej výške 1</w:t>
            </w:r>
            <w:r w:rsidR="00974DE3">
              <w:rPr>
                <w:sz w:val="22"/>
                <w:szCs w:val="24"/>
              </w:rPr>
              <w:t> 030 000,-</w:t>
            </w:r>
            <w:bookmarkStart w:id="0" w:name="_GoBack"/>
            <w:bookmarkEnd w:id="0"/>
            <w:r w:rsidRPr="007030EE">
              <w:rPr>
                <w:sz w:val="22"/>
                <w:szCs w:val="24"/>
              </w:rPr>
              <w:t xml:space="preserve"> eur v roku 2018, ktoré sú rozpočtované v rámci schválených limitov výdavkov rozpočtu verejnej správy (VPS).</w:t>
            </w:r>
          </w:p>
          <w:p w:rsidR="00A21DC9" w:rsidRDefault="00A21DC9" w:rsidP="0040744A">
            <w:pPr>
              <w:jc w:val="both"/>
              <w:rPr>
                <w:sz w:val="22"/>
                <w:szCs w:val="22"/>
              </w:rPr>
            </w:pPr>
            <w:r w:rsidRPr="006721E0">
              <w:rPr>
                <w:rFonts w:cs="Calibri"/>
                <w:sz w:val="22"/>
                <w:szCs w:val="22"/>
              </w:rPr>
              <w:t>Implementovaním Akčného plánu sa očakáva celkové zvýšenie životnej úrovne ich obyvateľov.</w:t>
            </w:r>
            <w:r w:rsidR="0040744A" w:rsidRPr="006721E0">
              <w:rPr>
                <w:rFonts w:cs="Calibri"/>
                <w:sz w:val="22"/>
                <w:szCs w:val="22"/>
              </w:rPr>
              <w:t xml:space="preserve"> </w:t>
            </w:r>
            <w:r w:rsidR="0040744A" w:rsidRPr="006721E0">
              <w:rPr>
                <w:sz w:val="22"/>
                <w:szCs w:val="22"/>
              </w:rPr>
              <w:t xml:space="preserve">Návrhom Akčného plánu budú pozitívne dotknuté podnikateľské subjekty s dôrazom na malé a stredné podniky a fyzické osoby – podnikateľov, zamestnávatelia okresu </w:t>
            </w:r>
            <w:r w:rsidR="00A77113" w:rsidRPr="006721E0">
              <w:rPr>
                <w:sz w:val="22"/>
                <w:szCs w:val="22"/>
              </w:rPr>
              <w:t>Bardejov</w:t>
            </w:r>
            <w:r w:rsidR="0040744A" w:rsidRPr="006721E0">
              <w:rPr>
                <w:sz w:val="22"/>
                <w:szCs w:val="22"/>
              </w:rPr>
              <w:t xml:space="preserve"> a susediacich okresov – udržateľne zhodnocujúce lokálne zdroje naprieč sektormi od pôdohospodárstva, cez prvotné spracovanie surovín, priemyselnú výrobu, služby, cestovný ruch až po kreatívny priemysel, ktorých hospodárske výsledky vytvárajú podmienky pre tvorbu nových pracovných miest, majú zabezpečený odbyt svojej produkcie, majú hospodársku objednávku založenú na konkurenčnej výhode, ktorá trvale vytvára dopyt po produkcii.</w:t>
            </w:r>
          </w:p>
          <w:p w:rsidR="00F87FC6" w:rsidRPr="006721E0" w:rsidRDefault="00F87FC6" w:rsidP="0040744A">
            <w:pPr>
              <w:jc w:val="both"/>
              <w:rPr>
                <w:i/>
                <w:sz w:val="22"/>
                <w:szCs w:val="22"/>
              </w:rPr>
            </w:pPr>
            <w:r>
              <w:rPr>
                <w:sz w:val="22"/>
                <w:szCs w:val="22"/>
              </w:rPr>
              <w:t>Návrhom Akčného plánu sa v rámci pozitívneho vplyvu na podnikateľské prostredie očakáva m</w:t>
            </w:r>
            <w:r w:rsidRPr="0046785E">
              <w:rPr>
                <w:sz w:val="22"/>
                <w:szCs w:val="24"/>
              </w:rPr>
              <w:t>odernizácia technologického parku MSP, zvýšenie konkurencieschopnosti MSP, vyššia ponuka kvalitnej produkcie, vyšší dopyt po výrobkoch, lepšia dostupnosť kvalitných výrobkov, udržanie, stabilizácia a </w:t>
            </w:r>
            <w:r>
              <w:rPr>
                <w:sz w:val="22"/>
                <w:szCs w:val="24"/>
              </w:rPr>
              <w:t>rast pracovných miest a sekundárne vplyvy a to</w:t>
            </w:r>
            <w:r w:rsidRPr="0046785E">
              <w:rPr>
                <w:sz w:val="22"/>
                <w:szCs w:val="24"/>
              </w:rPr>
              <w:t xml:space="preserve"> zvyšovanie miezd, dopyt po kvalitnejšej pracovnej sile = udržanie produktívnej pracovnej sily v regióne a návrat pracovnej sily do regiónu</w:t>
            </w:r>
            <w:r>
              <w:rPr>
                <w:sz w:val="22"/>
                <w:szCs w:val="24"/>
              </w:rPr>
              <w:t>.</w:t>
            </w:r>
          </w:p>
          <w:p w:rsidR="004F6F1F" w:rsidRPr="006721E0" w:rsidRDefault="004F6F1F" w:rsidP="004F6F1F">
            <w:pPr>
              <w:pStyle w:val="Odsekzoznamu"/>
              <w:spacing w:after="0" w:line="240" w:lineRule="auto"/>
              <w:ind w:left="426"/>
              <w:rPr>
                <w:rFonts w:ascii="Times New Roman" w:hAnsi="Times New Roman" w:cs="Times New Roman"/>
                <w:b/>
              </w:rPr>
            </w:pPr>
          </w:p>
        </w:tc>
      </w:tr>
      <w:tr w:rsidR="006721E0" w:rsidRPr="006721E0" w:rsidTr="00281AEC">
        <w:tc>
          <w:tcPr>
            <w:tcW w:w="9176" w:type="dxa"/>
            <w:tcBorders>
              <w:top w:val="single" w:sz="4" w:space="0" w:color="auto"/>
              <w:left w:val="single" w:sz="4" w:space="0" w:color="auto"/>
              <w:bottom w:val="single" w:sz="4" w:space="0" w:color="FFFFFF" w:themeColor="background1"/>
              <w:right w:val="single" w:sz="4" w:space="0" w:color="auto"/>
            </w:tcBorders>
            <w:shd w:val="clear" w:color="auto" w:fill="E2E2E2"/>
          </w:tcPr>
          <w:p w:rsidR="003501A1" w:rsidRPr="006721E0" w:rsidRDefault="003501A1" w:rsidP="003501A1">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lastRenderedPageBreak/>
              <w:t>Kontakt na spracovateľa</w:t>
            </w:r>
          </w:p>
        </w:tc>
      </w:tr>
      <w:tr w:rsidR="006721E0" w:rsidRPr="006721E0" w:rsidTr="004F6F1F">
        <w:trPr>
          <w:trHeight w:val="586"/>
        </w:trPr>
        <w:tc>
          <w:tcPr>
            <w:tcW w:w="9176" w:type="dxa"/>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3501A1" w:rsidRPr="006721E0" w:rsidRDefault="00D13B6F">
            <w:pPr>
              <w:rPr>
                <w:i/>
              </w:rPr>
            </w:pPr>
            <w:r w:rsidRPr="006721E0">
              <w:rPr>
                <w:i/>
              </w:rPr>
              <w:t>Uveďte údaje na kontaktnú osobu, ktorú je možné kontaktovať v súvislosti s posúdením vybraných vplyvov</w:t>
            </w:r>
          </w:p>
          <w:p w:rsidR="005C3BB4" w:rsidRPr="006721E0" w:rsidRDefault="005C3BB4">
            <w:pPr>
              <w:rPr>
                <w:i/>
              </w:rPr>
            </w:pPr>
          </w:p>
          <w:p w:rsidR="005C3BB4" w:rsidRPr="006721E0" w:rsidRDefault="00F8510C" w:rsidP="00A21DC9">
            <w:pPr>
              <w:rPr>
                <w:sz w:val="22"/>
                <w:szCs w:val="22"/>
              </w:rPr>
            </w:pPr>
            <w:r w:rsidRPr="006721E0">
              <w:rPr>
                <w:sz w:val="22"/>
                <w:szCs w:val="22"/>
              </w:rPr>
              <w:t>Roman Havlíček</w:t>
            </w:r>
            <w:r w:rsidR="005C3BB4" w:rsidRPr="006721E0">
              <w:rPr>
                <w:sz w:val="22"/>
                <w:szCs w:val="22"/>
              </w:rPr>
              <w:t xml:space="preserve">, sekcia regionálneho rozvoja, </w:t>
            </w:r>
          </w:p>
          <w:p w:rsidR="00A21DC9" w:rsidRPr="006721E0" w:rsidRDefault="005C3BB4" w:rsidP="00F8510C">
            <w:pPr>
              <w:rPr>
                <w:i/>
              </w:rPr>
            </w:pPr>
            <w:r w:rsidRPr="006721E0">
              <w:rPr>
                <w:sz w:val="22"/>
                <w:szCs w:val="22"/>
              </w:rPr>
              <w:t xml:space="preserve">e-mail: </w:t>
            </w:r>
            <w:r w:rsidR="00F8510C" w:rsidRPr="006721E0">
              <w:rPr>
                <w:sz w:val="22"/>
                <w:szCs w:val="22"/>
              </w:rPr>
              <w:t>roman</w:t>
            </w:r>
            <w:r w:rsidR="00EE082E" w:rsidRPr="006721E0">
              <w:rPr>
                <w:sz w:val="22"/>
                <w:szCs w:val="22"/>
              </w:rPr>
              <w:t>.</w:t>
            </w:r>
            <w:r w:rsidR="00F8510C" w:rsidRPr="006721E0">
              <w:rPr>
                <w:sz w:val="22"/>
                <w:szCs w:val="22"/>
              </w:rPr>
              <w:t>havlicek</w:t>
            </w:r>
            <w:r w:rsidR="00EE082E" w:rsidRPr="006721E0">
              <w:rPr>
                <w:sz w:val="22"/>
                <w:szCs w:val="22"/>
              </w:rPr>
              <w:t>@vlada.gov.sk, tel.: 02/209 25 8</w:t>
            </w:r>
            <w:r w:rsidR="00F8510C" w:rsidRPr="006721E0">
              <w:rPr>
                <w:sz w:val="22"/>
                <w:szCs w:val="22"/>
              </w:rPr>
              <w:t>92</w:t>
            </w:r>
          </w:p>
        </w:tc>
      </w:tr>
      <w:tr w:rsidR="006721E0" w:rsidRPr="006721E0" w:rsidTr="00281AEC">
        <w:tc>
          <w:tcPr>
            <w:tcW w:w="9176" w:type="dxa"/>
            <w:tcBorders>
              <w:top w:val="single" w:sz="4" w:space="0" w:color="auto"/>
              <w:left w:val="single" w:sz="4" w:space="0" w:color="auto"/>
              <w:bottom w:val="single" w:sz="4" w:space="0" w:color="FFFFFF" w:themeColor="background1"/>
              <w:right w:val="single" w:sz="4" w:space="0" w:color="auto"/>
            </w:tcBorders>
            <w:shd w:val="clear" w:color="auto" w:fill="E2E2E2"/>
          </w:tcPr>
          <w:p w:rsidR="003501A1" w:rsidRPr="006721E0" w:rsidRDefault="003501A1" w:rsidP="003501A1">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t>Zdroje</w:t>
            </w:r>
          </w:p>
        </w:tc>
      </w:tr>
      <w:tr w:rsidR="006721E0" w:rsidRPr="006721E0" w:rsidTr="00281AEC">
        <w:trPr>
          <w:trHeight w:val="401"/>
        </w:trPr>
        <w:tc>
          <w:tcPr>
            <w:tcW w:w="9176" w:type="dxa"/>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3501A1" w:rsidRDefault="003501A1" w:rsidP="00281AEC">
            <w:pPr>
              <w:rPr>
                <w:i/>
              </w:rPr>
            </w:pPr>
            <w:r w:rsidRPr="006721E0">
              <w:rPr>
                <w:i/>
              </w:rPr>
              <w:t>Uveďte zdroje</w:t>
            </w:r>
            <w:r w:rsidR="00EB59E3" w:rsidRPr="006721E0">
              <w:rPr>
                <w:i/>
              </w:rPr>
              <w:t xml:space="preserve"> </w:t>
            </w:r>
            <w:r w:rsidR="00D75D35" w:rsidRPr="006721E0">
              <w:rPr>
                <w:i/>
              </w:rPr>
              <w:t>(štatistiky, prieskumy, spoluprácu s odborníkmi a iné)</w:t>
            </w:r>
            <w:r w:rsidRPr="006721E0">
              <w:rPr>
                <w:i/>
              </w:rPr>
              <w:t>, z ktorých ste pri vypracovávaní doložky, príp. analýz vplyvov vychádzali.</w:t>
            </w:r>
          </w:p>
          <w:p w:rsidR="006A1788" w:rsidRPr="006721E0" w:rsidRDefault="006A1788" w:rsidP="00281AEC">
            <w:pPr>
              <w:rPr>
                <w:i/>
              </w:rPr>
            </w:pPr>
          </w:p>
          <w:p w:rsidR="003501A1" w:rsidRPr="006A1788" w:rsidRDefault="006A1788" w:rsidP="00281AEC">
            <w:pPr>
              <w:rPr>
                <w:sz w:val="22"/>
              </w:rPr>
            </w:pPr>
            <w:r w:rsidRPr="006A1788">
              <w:rPr>
                <w:sz w:val="22"/>
              </w:rPr>
              <w:t>Pri vypracovávaní doložky vplyvov a ostatných doložiek sa vychádzalo najmä zo skúseností s prípravou a implementáciou predchádzajúcich vládou Slovenskej republiky schválených Akčných plánov rozvoja okresov, z rozvojového potenciálu a z aktuálneho stavu v okrese Bardejov.</w:t>
            </w:r>
          </w:p>
          <w:p w:rsidR="003501A1" w:rsidRPr="006721E0" w:rsidRDefault="003501A1" w:rsidP="00281AEC">
            <w:pPr>
              <w:rPr>
                <w:b/>
              </w:rPr>
            </w:pPr>
          </w:p>
        </w:tc>
      </w:tr>
      <w:tr w:rsidR="006721E0" w:rsidRPr="006721E0" w:rsidTr="00281AEC">
        <w:tc>
          <w:tcPr>
            <w:tcW w:w="9176" w:type="dxa"/>
            <w:tcBorders>
              <w:top w:val="single" w:sz="4" w:space="0" w:color="auto"/>
              <w:left w:val="single" w:sz="4" w:space="0" w:color="auto"/>
              <w:bottom w:val="single" w:sz="4" w:space="0" w:color="FFFFFF" w:themeColor="background1"/>
              <w:right w:val="single" w:sz="4" w:space="0" w:color="auto"/>
            </w:tcBorders>
            <w:shd w:val="clear" w:color="auto" w:fill="E2E2E2"/>
          </w:tcPr>
          <w:p w:rsidR="003501A1" w:rsidRPr="006721E0" w:rsidRDefault="003501A1" w:rsidP="003501A1">
            <w:pPr>
              <w:pStyle w:val="Odsekzoznamu"/>
              <w:numPr>
                <w:ilvl w:val="0"/>
                <w:numId w:val="1"/>
              </w:numPr>
              <w:spacing w:after="0" w:line="240" w:lineRule="auto"/>
              <w:ind w:left="426"/>
              <w:rPr>
                <w:rFonts w:ascii="Times New Roman" w:hAnsi="Times New Roman" w:cs="Times New Roman"/>
                <w:b/>
              </w:rPr>
            </w:pPr>
            <w:r w:rsidRPr="006721E0">
              <w:rPr>
                <w:rFonts w:ascii="Times New Roman" w:hAnsi="Times New Roman" w:cs="Times New Roman"/>
                <w:b/>
              </w:rPr>
              <w:t>Stanovisko Komisie pre posudzovanie vybraných vplyvov z PPK</w:t>
            </w:r>
          </w:p>
        </w:tc>
      </w:tr>
      <w:tr w:rsidR="006721E0" w:rsidRPr="006721E0" w:rsidTr="00281AEC">
        <w:tc>
          <w:tcPr>
            <w:tcW w:w="9176" w:type="dxa"/>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3501A1" w:rsidRPr="006721E0" w:rsidRDefault="003501A1" w:rsidP="00281AEC">
            <w:pPr>
              <w:rPr>
                <w:i/>
              </w:rPr>
            </w:pPr>
            <w:r w:rsidRPr="006721E0">
              <w:rPr>
                <w:i/>
              </w:rPr>
              <w:t>Uveďte stanovisko Komisie pre posudzovanie vybraných vplyvov, ktoré Vám bolo zaslané v rámci predbežného pripomienkového konania</w:t>
            </w:r>
          </w:p>
          <w:p w:rsidR="00811568" w:rsidRDefault="00811568" w:rsidP="00811568">
            <w:pPr>
              <w:tabs>
                <w:tab w:val="center" w:pos="6379"/>
              </w:tabs>
              <w:ind w:right="-2"/>
              <w:jc w:val="both"/>
              <w:rPr>
                <w:rFonts w:eastAsia="Calibri"/>
                <w:b/>
                <w:bCs/>
                <w:sz w:val="22"/>
                <w:szCs w:val="24"/>
                <w:lang w:eastAsia="en-US"/>
              </w:rPr>
            </w:pPr>
          </w:p>
          <w:p w:rsidR="00B86C7A" w:rsidRDefault="00B86C7A" w:rsidP="00811568">
            <w:pPr>
              <w:tabs>
                <w:tab w:val="center" w:pos="6379"/>
              </w:tabs>
              <w:ind w:right="-2"/>
              <w:jc w:val="both"/>
              <w:rPr>
                <w:rFonts w:eastAsia="Calibri"/>
                <w:b/>
                <w:bCs/>
                <w:sz w:val="22"/>
                <w:szCs w:val="24"/>
                <w:lang w:eastAsia="en-US"/>
              </w:rPr>
            </w:pPr>
          </w:p>
          <w:p w:rsidR="00B86C7A" w:rsidRPr="006721E0" w:rsidRDefault="00B86C7A" w:rsidP="00811568">
            <w:pPr>
              <w:tabs>
                <w:tab w:val="center" w:pos="6379"/>
              </w:tabs>
              <w:ind w:right="-2"/>
              <w:jc w:val="both"/>
              <w:rPr>
                <w:rFonts w:eastAsia="Calibri"/>
                <w:b/>
                <w:bCs/>
                <w:sz w:val="22"/>
                <w:szCs w:val="24"/>
                <w:lang w:eastAsia="en-US"/>
              </w:rPr>
            </w:pPr>
          </w:p>
          <w:p w:rsidR="00811568" w:rsidRPr="006721E0" w:rsidRDefault="00811568" w:rsidP="00811568">
            <w:pPr>
              <w:tabs>
                <w:tab w:val="center" w:pos="6379"/>
              </w:tabs>
              <w:ind w:right="-2"/>
              <w:jc w:val="both"/>
              <w:rPr>
                <w:bCs/>
                <w:sz w:val="22"/>
                <w:szCs w:val="22"/>
              </w:rPr>
            </w:pPr>
          </w:p>
          <w:p w:rsidR="003501A1" w:rsidRPr="006721E0" w:rsidRDefault="003501A1" w:rsidP="00F8510C">
            <w:pPr>
              <w:tabs>
                <w:tab w:val="center" w:pos="6379"/>
              </w:tabs>
              <w:ind w:right="-2"/>
              <w:jc w:val="both"/>
              <w:rPr>
                <w:b/>
              </w:rPr>
            </w:pPr>
          </w:p>
        </w:tc>
      </w:tr>
    </w:tbl>
    <w:p w:rsidR="003501A1" w:rsidRPr="006721E0" w:rsidRDefault="003501A1" w:rsidP="003501A1">
      <w:pPr>
        <w:rPr>
          <w:b/>
        </w:rPr>
      </w:pPr>
    </w:p>
    <w:p w:rsidR="003501A1" w:rsidRPr="006721E0" w:rsidRDefault="003501A1" w:rsidP="003501A1">
      <w:pPr>
        <w:rPr>
          <w:b/>
        </w:rPr>
      </w:pPr>
    </w:p>
    <w:p w:rsidR="00CB3623" w:rsidRPr="006721E0" w:rsidRDefault="00CB3623"/>
    <w:sectPr w:rsidR="00CB3623" w:rsidRPr="006721E0" w:rsidSect="004C60B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AEC" w:rsidRDefault="00281AEC" w:rsidP="003501A1">
      <w:r>
        <w:separator/>
      </w:r>
    </w:p>
  </w:endnote>
  <w:endnote w:type="continuationSeparator" w:id="0">
    <w:p w:rsidR="00281AEC" w:rsidRDefault="00281AEC" w:rsidP="0035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altName w:val="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6451846"/>
      <w:docPartObj>
        <w:docPartGallery w:val="Page Numbers (Bottom of Page)"/>
        <w:docPartUnique/>
      </w:docPartObj>
    </w:sdtPr>
    <w:sdtEndPr/>
    <w:sdtContent>
      <w:p w:rsidR="007D19C5" w:rsidRDefault="007D19C5">
        <w:pPr>
          <w:pStyle w:val="Pta"/>
          <w:jc w:val="center"/>
        </w:pPr>
        <w:r>
          <w:fldChar w:fldCharType="begin"/>
        </w:r>
        <w:r>
          <w:instrText>PAGE   \* MERGEFORMAT</w:instrText>
        </w:r>
        <w:r>
          <w:fldChar w:fldCharType="separate"/>
        </w:r>
        <w:r w:rsidR="00974DE3">
          <w:rPr>
            <w:noProof/>
          </w:rPr>
          <w:t>1</w:t>
        </w:r>
        <w:r>
          <w:fldChar w:fldCharType="end"/>
        </w:r>
      </w:p>
    </w:sdtContent>
  </w:sdt>
  <w:p w:rsidR="007D19C5" w:rsidRDefault="007D19C5">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AEC" w:rsidRDefault="00281AEC" w:rsidP="003501A1">
      <w:r>
        <w:separator/>
      </w:r>
    </w:p>
  </w:footnote>
  <w:footnote w:type="continuationSeparator" w:id="0">
    <w:p w:rsidR="00281AEC" w:rsidRDefault="00281AEC" w:rsidP="003501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1A1" w:rsidRPr="000A15AE" w:rsidRDefault="003501A1" w:rsidP="003501A1">
    <w:pPr>
      <w:pStyle w:val="Hlavika"/>
      <w:jc w:val="right"/>
      <w:rPr>
        <w:sz w:val="24"/>
        <w:szCs w:val="24"/>
      </w:rPr>
    </w:pPr>
    <w:r>
      <w:rPr>
        <w:sz w:val="24"/>
        <w:szCs w:val="24"/>
      </w:rPr>
      <w:t>Príloha č. 1</w:t>
    </w:r>
  </w:p>
  <w:p w:rsidR="003501A1" w:rsidRDefault="003501A1">
    <w:pPr>
      <w:pStyle w:val="Hlavik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F1CF8"/>
    <w:multiLevelType w:val="hybridMultilevel"/>
    <w:tmpl w:val="2BACD048"/>
    <w:lvl w:ilvl="0" w:tplc="2244E42C">
      <w:start w:val="133"/>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38473628"/>
    <w:multiLevelType w:val="hybridMultilevel"/>
    <w:tmpl w:val="A790ABEA"/>
    <w:lvl w:ilvl="0" w:tplc="AB127FC2">
      <w:start w:val="81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A86"/>
    <w:rsid w:val="00036A60"/>
    <w:rsid w:val="000B53AC"/>
    <w:rsid w:val="000D40AB"/>
    <w:rsid w:val="0011693A"/>
    <w:rsid w:val="001366DA"/>
    <w:rsid w:val="00175FD8"/>
    <w:rsid w:val="001A1559"/>
    <w:rsid w:val="00223B3B"/>
    <w:rsid w:val="00281AEC"/>
    <w:rsid w:val="0031659B"/>
    <w:rsid w:val="00346B3C"/>
    <w:rsid w:val="003501A1"/>
    <w:rsid w:val="00395098"/>
    <w:rsid w:val="0040744A"/>
    <w:rsid w:val="004100A8"/>
    <w:rsid w:val="00421CE4"/>
    <w:rsid w:val="0045465B"/>
    <w:rsid w:val="004A4EFA"/>
    <w:rsid w:val="004C60B8"/>
    <w:rsid w:val="004C794A"/>
    <w:rsid w:val="004F6F1F"/>
    <w:rsid w:val="004F7D6F"/>
    <w:rsid w:val="005002B4"/>
    <w:rsid w:val="00570B48"/>
    <w:rsid w:val="00597244"/>
    <w:rsid w:val="00597754"/>
    <w:rsid w:val="005B1084"/>
    <w:rsid w:val="005B7A8D"/>
    <w:rsid w:val="005C3BB4"/>
    <w:rsid w:val="005E50C4"/>
    <w:rsid w:val="006066B8"/>
    <w:rsid w:val="0061633A"/>
    <w:rsid w:val="006355B9"/>
    <w:rsid w:val="006721E0"/>
    <w:rsid w:val="006A1788"/>
    <w:rsid w:val="006B00E4"/>
    <w:rsid w:val="006C3B7D"/>
    <w:rsid w:val="006F1712"/>
    <w:rsid w:val="007030EE"/>
    <w:rsid w:val="00705BD8"/>
    <w:rsid w:val="00744F6A"/>
    <w:rsid w:val="007D19C5"/>
    <w:rsid w:val="00801CF0"/>
    <w:rsid w:val="00811568"/>
    <w:rsid w:val="00825342"/>
    <w:rsid w:val="00825B84"/>
    <w:rsid w:val="008C73CC"/>
    <w:rsid w:val="008D3782"/>
    <w:rsid w:val="008F2670"/>
    <w:rsid w:val="0090573F"/>
    <w:rsid w:val="00963CEA"/>
    <w:rsid w:val="00974DE3"/>
    <w:rsid w:val="00984B65"/>
    <w:rsid w:val="00A21DC9"/>
    <w:rsid w:val="00A4466C"/>
    <w:rsid w:val="00A77113"/>
    <w:rsid w:val="00AC2477"/>
    <w:rsid w:val="00B65A86"/>
    <w:rsid w:val="00B76CBC"/>
    <w:rsid w:val="00B86C7A"/>
    <w:rsid w:val="00C06236"/>
    <w:rsid w:val="00C76D72"/>
    <w:rsid w:val="00CB3623"/>
    <w:rsid w:val="00CD74B2"/>
    <w:rsid w:val="00D00EE0"/>
    <w:rsid w:val="00D13B6F"/>
    <w:rsid w:val="00D53077"/>
    <w:rsid w:val="00D75D35"/>
    <w:rsid w:val="00D857AD"/>
    <w:rsid w:val="00DC7616"/>
    <w:rsid w:val="00DE2A12"/>
    <w:rsid w:val="00E02E6A"/>
    <w:rsid w:val="00E0492D"/>
    <w:rsid w:val="00E119A1"/>
    <w:rsid w:val="00E62AFE"/>
    <w:rsid w:val="00E85ABA"/>
    <w:rsid w:val="00EA0FD8"/>
    <w:rsid w:val="00EB59E3"/>
    <w:rsid w:val="00EE082E"/>
    <w:rsid w:val="00EF466C"/>
    <w:rsid w:val="00F22831"/>
    <w:rsid w:val="00F562ED"/>
    <w:rsid w:val="00F62771"/>
    <w:rsid w:val="00F65751"/>
    <w:rsid w:val="00F8510C"/>
    <w:rsid w:val="00F87FC6"/>
    <w:rsid w:val="00FD250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812F"/>
  <w15:docId w15:val="{79E60E4C-C162-4577-B4C5-FAE3FA756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501A1"/>
    <w:pPr>
      <w:spacing w:after="0" w:line="240" w:lineRule="auto"/>
    </w:pPr>
    <w:rPr>
      <w:rFonts w:ascii="Times New Roman" w:eastAsia="Times New Roman" w:hAnsi="Times New Roman" w:cs="Times New Roman"/>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350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3501A1"/>
    <w:pPr>
      <w:spacing w:after="200" w:line="276" w:lineRule="auto"/>
      <w:ind w:left="720"/>
      <w:contextualSpacing/>
    </w:pPr>
    <w:rPr>
      <w:rFonts w:asciiTheme="minorHAnsi" w:eastAsiaTheme="minorHAnsi" w:hAnsiTheme="minorHAnsi" w:cstheme="minorBidi"/>
      <w:sz w:val="22"/>
      <w:szCs w:val="22"/>
      <w:lang w:eastAsia="en-US"/>
    </w:rPr>
  </w:style>
  <w:style w:type="paragraph" w:styleId="Textbubliny">
    <w:name w:val="Balloon Text"/>
    <w:basedOn w:val="Normlny"/>
    <w:link w:val="TextbublinyChar"/>
    <w:uiPriority w:val="99"/>
    <w:semiHidden/>
    <w:unhideWhenUsed/>
    <w:rsid w:val="003501A1"/>
    <w:rPr>
      <w:rFonts w:ascii="Tahoma" w:hAnsi="Tahoma" w:cs="Tahoma"/>
      <w:sz w:val="16"/>
      <w:szCs w:val="16"/>
    </w:rPr>
  </w:style>
  <w:style w:type="character" w:customStyle="1" w:styleId="TextbublinyChar">
    <w:name w:val="Text bubliny Char"/>
    <w:basedOn w:val="Predvolenpsmoodseku"/>
    <w:link w:val="Textbubliny"/>
    <w:uiPriority w:val="99"/>
    <w:semiHidden/>
    <w:rsid w:val="003501A1"/>
    <w:rPr>
      <w:rFonts w:ascii="Tahoma" w:eastAsia="Times New Roman" w:hAnsi="Tahoma" w:cs="Tahoma"/>
      <w:sz w:val="16"/>
      <w:szCs w:val="16"/>
      <w:lang w:eastAsia="sk-SK"/>
    </w:rPr>
  </w:style>
  <w:style w:type="paragraph" w:styleId="Hlavika">
    <w:name w:val="header"/>
    <w:basedOn w:val="Normlny"/>
    <w:link w:val="HlavikaChar"/>
    <w:uiPriority w:val="99"/>
    <w:unhideWhenUsed/>
    <w:rsid w:val="003501A1"/>
    <w:pPr>
      <w:tabs>
        <w:tab w:val="center" w:pos="4536"/>
        <w:tab w:val="right" w:pos="9072"/>
      </w:tabs>
    </w:pPr>
  </w:style>
  <w:style w:type="character" w:customStyle="1" w:styleId="HlavikaChar">
    <w:name w:val="Hlavička Char"/>
    <w:basedOn w:val="Predvolenpsmoodseku"/>
    <w:link w:val="Hlavika"/>
    <w:uiPriority w:val="99"/>
    <w:rsid w:val="003501A1"/>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3501A1"/>
    <w:pPr>
      <w:tabs>
        <w:tab w:val="center" w:pos="4536"/>
        <w:tab w:val="right" w:pos="9072"/>
      </w:tabs>
    </w:pPr>
  </w:style>
  <w:style w:type="character" w:customStyle="1" w:styleId="PtaChar">
    <w:name w:val="Päta Char"/>
    <w:basedOn w:val="Predvolenpsmoodseku"/>
    <w:link w:val="Pta"/>
    <w:uiPriority w:val="99"/>
    <w:rsid w:val="003501A1"/>
    <w:rPr>
      <w:rFonts w:ascii="Times New Roman" w:eastAsia="Times New Roman" w:hAnsi="Times New Roman" w:cs="Times New Roman"/>
      <w:sz w:val="20"/>
      <w:szCs w:val="20"/>
      <w:lang w:eastAsia="sk-SK"/>
    </w:rPr>
  </w:style>
  <w:style w:type="paragraph" w:styleId="Textpoznmkypodiarou">
    <w:name w:val="footnote text"/>
    <w:basedOn w:val="Normlny"/>
    <w:link w:val="TextpoznmkypodiarouChar"/>
    <w:uiPriority w:val="99"/>
    <w:semiHidden/>
    <w:unhideWhenUsed/>
    <w:rsid w:val="00F22831"/>
  </w:style>
  <w:style w:type="character" w:customStyle="1" w:styleId="TextpoznmkypodiarouChar">
    <w:name w:val="Text poznámky pod čiarou Char"/>
    <w:basedOn w:val="Predvolenpsmoodseku"/>
    <w:link w:val="Textpoznmkypodiarou"/>
    <w:uiPriority w:val="99"/>
    <w:semiHidden/>
    <w:rsid w:val="00F22831"/>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unhideWhenUsed/>
    <w:rsid w:val="00F22831"/>
    <w:rPr>
      <w:vertAlign w:val="superscript"/>
    </w:rPr>
  </w:style>
  <w:style w:type="character" w:styleId="Odkaznakomentr">
    <w:name w:val="annotation reference"/>
    <w:basedOn w:val="Predvolenpsmoodseku"/>
    <w:uiPriority w:val="99"/>
    <w:semiHidden/>
    <w:unhideWhenUsed/>
    <w:rsid w:val="00175FD8"/>
    <w:rPr>
      <w:sz w:val="16"/>
      <w:szCs w:val="16"/>
    </w:rPr>
  </w:style>
  <w:style w:type="paragraph" w:styleId="Textkomentra">
    <w:name w:val="annotation text"/>
    <w:basedOn w:val="Normlny"/>
    <w:link w:val="TextkomentraChar"/>
    <w:uiPriority w:val="99"/>
    <w:semiHidden/>
    <w:unhideWhenUsed/>
    <w:rsid w:val="00175FD8"/>
  </w:style>
  <w:style w:type="character" w:customStyle="1" w:styleId="TextkomentraChar">
    <w:name w:val="Text komentára Char"/>
    <w:basedOn w:val="Predvolenpsmoodseku"/>
    <w:link w:val="Textkomentra"/>
    <w:uiPriority w:val="99"/>
    <w:semiHidden/>
    <w:rsid w:val="00175FD8"/>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175FD8"/>
    <w:rPr>
      <w:b/>
      <w:bCs/>
    </w:rPr>
  </w:style>
  <w:style w:type="character" w:customStyle="1" w:styleId="PredmetkomentraChar">
    <w:name w:val="Predmet komentára Char"/>
    <w:basedOn w:val="TextkomentraChar"/>
    <w:link w:val="Predmetkomentra"/>
    <w:uiPriority w:val="99"/>
    <w:semiHidden/>
    <w:rsid w:val="00175FD8"/>
    <w:rPr>
      <w:rFonts w:ascii="Times New Roman" w:eastAsia="Times New Roman" w:hAnsi="Times New Roman" w:cs="Times New Roman"/>
      <w:b/>
      <w:bCs/>
      <w:sz w:val="20"/>
      <w:szCs w:val="20"/>
      <w:lang w:eastAsia="sk-SK"/>
    </w:rPr>
  </w:style>
  <w:style w:type="character" w:styleId="Hypertextovprepojenie">
    <w:name w:val="Hyperlink"/>
    <w:basedOn w:val="Predvolenpsmoodseku"/>
    <w:uiPriority w:val="99"/>
    <w:unhideWhenUsed/>
    <w:rsid w:val="00A21D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WKX3UHSAJ2R6-2-862200</_dlc_DocId>
    <_dlc_DocIdUrl xmlns="e60a29af-d413-48d4-bd90-fe9d2a897e4b">
      <Url>https://ovdmasv601/sites/DMS/_layouts/15/DocIdRedir.aspx?ID=WKX3UHSAJ2R6-2-862200</Url>
      <Description>WKX3UHSAJ2R6-2-862200</Description>
    </_dlc_DocIdUrl>
  </documentManagement>
</p:properties>
</file>

<file path=customXml/itemProps1.xml><?xml version="1.0" encoding="utf-8"?>
<ds:datastoreItem xmlns:ds="http://schemas.openxmlformats.org/officeDocument/2006/customXml" ds:itemID="{56F4BA15-D20C-4095-8B35-783803A221C2}">
  <ds:schemaRefs>
    <ds:schemaRef ds:uri="http://schemas.openxmlformats.org/officeDocument/2006/bibliography"/>
  </ds:schemaRefs>
</ds:datastoreItem>
</file>

<file path=customXml/itemProps2.xml><?xml version="1.0" encoding="utf-8"?>
<ds:datastoreItem xmlns:ds="http://schemas.openxmlformats.org/officeDocument/2006/customXml" ds:itemID="{0E04248B-5B72-43B2-A939-5A263722A7CA}"/>
</file>

<file path=customXml/itemProps3.xml><?xml version="1.0" encoding="utf-8"?>
<ds:datastoreItem xmlns:ds="http://schemas.openxmlformats.org/officeDocument/2006/customXml" ds:itemID="{A196BBE2-F161-4DB7-BCFF-8038C38F3E80}"/>
</file>

<file path=customXml/itemProps4.xml><?xml version="1.0" encoding="utf-8"?>
<ds:datastoreItem xmlns:ds="http://schemas.openxmlformats.org/officeDocument/2006/customXml" ds:itemID="{089DB28D-3537-4480-8E52-F48FD3F37587}"/>
</file>

<file path=customXml/itemProps5.xml><?xml version="1.0" encoding="utf-8"?>
<ds:datastoreItem xmlns:ds="http://schemas.openxmlformats.org/officeDocument/2006/customXml" ds:itemID="{D1E454B2-AEC9-41EE-8CBC-D7CA0275189E}"/>
</file>

<file path=docProps/app.xml><?xml version="1.0" encoding="utf-8"?>
<Properties xmlns="http://schemas.openxmlformats.org/officeDocument/2006/extended-properties" xmlns:vt="http://schemas.openxmlformats.org/officeDocument/2006/docPropsVTypes">
  <Template>Normal.dotm</Template>
  <TotalTime>58</TotalTime>
  <Pages>3</Pages>
  <Words>1274</Words>
  <Characters>7267</Characters>
  <Application>Microsoft Office Word</Application>
  <DocSecurity>0</DocSecurity>
  <Lines>60</Lines>
  <Paragraphs>17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Simoncicova Iveta</dc:creator>
  <cp:keywords/>
  <dc:description/>
  <cp:lastModifiedBy>Kolesárová Jana</cp:lastModifiedBy>
  <cp:revision>5</cp:revision>
  <cp:lastPrinted>2018-06-28T07:14:00Z</cp:lastPrinted>
  <dcterms:created xsi:type="dcterms:W3CDTF">2018-06-12T15:50:00Z</dcterms:created>
  <dcterms:modified xsi:type="dcterms:W3CDTF">2018-07-04T10:08:00Z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f79ca3ab-5c16-486f-8658-66ec07251f2c</vt:lpwstr>
  </property>
</Properties>
</file>